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F319D" w:rsidRDefault="00145098">
      <w:pPr>
        <w:pStyle w:val="2"/>
        <w:spacing w:before="0"/>
        <w:rPr>
          <w:rFonts w:asciiTheme="minorEastAsia" w:eastAsiaTheme="minorEastAsia" w:hAnsiTheme="minorEastAsia" w:cstheme="minorEastAsia"/>
          <w:b/>
        </w:rPr>
      </w:pPr>
      <w:r>
        <w:rPr>
          <w:rFonts w:asciiTheme="minorEastAsia" w:eastAsiaTheme="minorEastAsia" w:hAnsiTheme="minorEastAsia" w:cstheme="minorEastAsia" w:hint="eastAsia"/>
          <w:b/>
        </w:rPr>
        <w:t>江苏太极实业新材料有限公司消防维保服务招标书</w:t>
      </w:r>
    </w:p>
    <w:p w:rsidR="009F319D" w:rsidRDefault="009F319D">
      <w:pPr>
        <w:pStyle w:val="2"/>
        <w:spacing w:before="0"/>
        <w:rPr>
          <w:rFonts w:asciiTheme="minorEastAsia" w:eastAsiaTheme="minorEastAsia" w:hAnsiTheme="minorEastAsia" w:cstheme="minorEastAsia"/>
          <w:b/>
        </w:rPr>
      </w:pPr>
    </w:p>
    <w:p w:rsidR="009F319D" w:rsidRDefault="00145098">
      <w:pPr>
        <w:spacing w:line="440" w:lineRule="exact"/>
        <w:ind w:left="720"/>
        <w:rPr>
          <w:rFonts w:asciiTheme="minorEastAsia" w:eastAsiaTheme="minorEastAsia" w:hAnsiTheme="minorEastAsia" w:cstheme="minorEastAsia"/>
        </w:rPr>
      </w:pPr>
      <w:r>
        <w:rPr>
          <w:rFonts w:asciiTheme="minorEastAsia" w:eastAsiaTheme="minorEastAsia" w:hAnsiTheme="minorEastAsia" w:cstheme="minorEastAsia" w:hint="eastAsia"/>
        </w:rPr>
        <w:t>招标</w:t>
      </w:r>
      <w:r>
        <w:rPr>
          <w:rFonts w:asciiTheme="minorEastAsia" w:eastAsiaTheme="minorEastAsia" w:hAnsiTheme="minorEastAsia" w:cstheme="minorEastAsia" w:hint="eastAsia"/>
        </w:rPr>
        <w:t>方</w:t>
      </w:r>
      <w:r>
        <w:rPr>
          <w:rFonts w:asciiTheme="minorEastAsia" w:eastAsiaTheme="minorEastAsia" w:hAnsiTheme="minorEastAsia" w:cstheme="minorEastAsia" w:hint="eastAsia"/>
        </w:rPr>
        <w:t>名称：江苏太极</w:t>
      </w:r>
      <w:r>
        <w:rPr>
          <w:rFonts w:asciiTheme="minorEastAsia" w:eastAsiaTheme="minorEastAsia" w:hAnsiTheme="minorEastAsia" w:cstheme="minorEastAsia" w:hint="eastAsia"/>
        </w:rPr>
        <w:t>实业</w:t>
      </w:r>
      <w:r>
        <w:rPr>
          <w:rFonts w:asciiTheme="minorEastAsia" w:eastAsiaTheme="minorEastAsia" w:hAnsiTheme="minorEastAsia" w:cstheme="minorEastAsia" w:hint="eastAsia"/>
        </w:rPr>
        <w:t>新材料有限公司</w:t>
      </w:r>
    </w:p>
    <w:p w:rsidR="009F319D" w:rsidRDefault="00145098">
      <w:pPr>
        <w:spacing w:line="440" w:lineRule="exact"/>
        <w:ind w:left="720"/>
        <w:rPr>
          <w:rFonts w:asciiTheme="minorEastAsia" w:eastAsiaTheme="minorEastAsia" w:hAnsiTheme="minorEastAsia" w:cstheme="minorEastAsia"/>
        </w:rPr>
      </w:pPr>
      <w:r>
        <w:rPr>
          <w:rFonts w:asciiTheme="minorEastAsia" w:eastAsiaTheme="minorEastAsia" w:hAnsiTheme="minorEastAsia" w:cstheme="minorEastAsia" w:hint="eastAsia"/>
        </w:rPr>
        <w:t>详细地址：扬州市广陵产业园迎春路</w:t>
      </w:r>
      <w:r>
        <w:rPr>
          <w:rFonts w:asciiTheme="minorEastAsia" w:eastAsiaTheme="minorEastAsia" w:hAnsiTheme="minorEastAsia" w:cstheme="minorEastAsia" w:hint="eastAsia"/>
        </w:rPr>
        <w:t>28</w:t>
      </w:r>
      <w:r>
        <w:rPr>
          <w:rFonts w:asciiTheme="minorEastAsia" w:eastAsiaTheme="minorEastAsia" w:hAnsiTheme="minorEastAsia" w:cstheme="minorEastAsia" w:hint="eastAsia"/>
        </w:rPr>
        <w:t>号</w:t>
      </w:r>
    </w:p>
    <w:p w:rsidR="009F319D" w:rsidRDefault="00145098">
      <w:pPr>
        <w:spacing w:line="440" w:lineRule="exact"/>
        <w:ind w:left="720"/>
        <w:rPr>
          <w:rFonts w:asciiTheme="minorEastAsia" w:eastAsiaTheme="minorEastAsia" w:hAnsiTheme="minorEastAsia" w:cstheme="minorEastAsia"/>
        </w:rPr>
      </w:pPr>
      <w:r>
        <w:rPr>
          <w:rFonts w:asciiTheme="minorEastAsia" w:eastAsiaTheme="minorEastAsia" w:hAnsiTheme="minorEastAsia" w:cstheme="minorEastAsia" w:hint="eastAsia"/>
        </w:rPr>
        <w:t>邮</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编：</w:t>
      </w:r>
      <w:r>
        <w:rPr>
          <w:rFonts w:asciiTheme="minorEastAsia" w:eastAsiaTheme="minorEastAsia" w:hAnsiTheme="minorEastAsia" w:cstheme="minorEastAsia" w:hint="eastAsia"/>
        </w:rPr>
        <w:t xml:space="preserve">225006  </w:t>
      </w:r>
    </w:p>
    <w:p w:rsidR="009F319D" w:rsidRDefault="00145098">
      <w:pPr>
        <w:spacing w:line="440" w:lineRule="exact"/>
        <w:ind w:left="720"/>
        <w:rPr>
          <w:rFonts w:asciiTheme="minorEastAsia" w:eastAsiaTheme="minorEastAsia" w:hAnsiTheme="minorEastAsia" w:cstheme="minorEastAsia"/>
        </w:rPr>
      </w:pPr>
      <w:r>
        <w:rPr>
          <w:rFonts w:asciiTheme="minorEastAsia" w:eastAsiaTheme="minorEastAsia" w:hAnsiTheme="minorEastAsia" w:cstheme="minorEastAsia" w:hint="eastAsia"/>
        </w:rPr>
        <w:t>传</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真：</w:t>
      </w:r>
      <w:r>
        <w:rPr>
          <w:rFonts w:asciiTheme="minorEastAsia" w:eastAsiaTheme="minorEastAsia" w:hAnsiTheme="minorEastAsia" w:cstheme="minorEastAsia" w:hint="eastAsia"/>
        </w:rPr>
        <w:t xml:space="preserve">0514-87922101  </w:t>
      </w:r>
    </w:p>
    <w:p w:rsidR="009F319D" w:rsidRDefault="00145098">
      <w:pPr>
        <w:spacing w:line="440" w:lineRule="exact"/>
        <w:ind w:left="720"/>
        <w:rPr>
          <w:rFonts w:asciiTheme="minorEastAsia" w:eastAsiaTheme="minorEastAsia" w:hAnsiTheme="minorEastAsia" w:cstheme="minorEastAsia"/>
        </w:rPr>
      </w:pPr>
      <w:r>
        <w:rPr>
          <w:rFonts w:asciiTheme="minorEastAsia" w:eastAsiaTheme="minorEastAsia" w:hAnsiTheme="minorEastAsia" w:cstheme="minorEastAsia" w:hint="eastAsia"/>
        </w:rPr>
        <w:t>电</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话：</w:t>
      </w:r>
      <w:r>
        <w:rPr>
          <w:rFonts w:asciiTheme="minorEastAsia" w:eastAsiaTheme="minorEastAsia" w:hAnsiTheme="minorEastAsia" w:cstheme="minorEastAsia" w:hint="eastAsia"/>
        </w:rPr>
        <w:t>0514-87</w:t>
      </w:r>
      <w:r>
        <w:rPr>
          <w:rFonts w:asciiTheme="minorEastAsia" w:eastAsiaTheme="minorEastAsia" w:hAnsiTheme="minorEastAsia" w:cstheme="minorEastAsia" w:hint="eastAsia"/>
        </w:rPr>
        <w:t>460328</w:t>
      </w:r>
    </w:p>
    <w:p w:rsidR="009F319D" w:rsidRDefault="00145098">
      <w:pPr>
        <w:spacing w:line="440" w:lineRule="exact"/>
        <w:ind w:left="720"/>
        <w:rPr>
          <w:rFonts w:asciiTheme="minorEastAsia" w:eastAsiaTheme="minorEastAsia" w:hAnsiTheme="minorEastAsia" w:cstheme="minorEastAsia"/>
        </w:rPr>
      </w:pPr>
      <w:r>
        <w:rPr>
          <w:rFonts w:asciiTheme="minorEastAsia" w:eastAsiaTheme="minorEastAsia" w:hAnsiTheme="minorEastAsia" w:cstheme="minorEastAsia" w:hint="eastAsia"/>
        </w:rPr>
        <w:t>联</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系</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人：</w:t>
      </w:r>
      <w:r>
        <w:rPr>
          <w:rFonts w:asciiTheme="minorEastAsia" w:eastAsiaTheme="minorEastAsia" w:hAnsiTheme="minorEastAsia" w:cstheme="minorEastAsia" w:hint="eastAsia"/>
        </w:rPr>
        <w:t>陈经理</w:t>
      </w:r>
    </w:p>
    <w:p w:rsidR="009F319D" w:rsidRDefault="00145098">
      <w:pPr>
        <w:pStyle w:val="2"/>
        <w:spacing w:before="0"/>
        <w:jc w:val="both"/>
        <w:rPr>
          <w:rFonts w:asciiTheme="minorEastAsia" w:eastAsiaTheme="minorEastAsia" w:hAnsiTheme="minorEastAsia" w:cstheme="minorEastAsia"/>
          <w:bCs/>
        </w:rPr>
      </w:pPr>
      <w:r>
        <w:rPr>
          <w:rFonts w:asciiTheme="minorEastAsia" w:eastAsiaTheme="minorEastAsia" w:hAnsiTheme="minorEastAsia" w:cstheme="minorEastAsia" w:hint="eastAsia"/>
          <w:bCs/>
        </w:rPr>
        <w:t>招标方或简称甲方；投标方或简称乙方</w:t>
      </w:r>
    </w:p>
    <w:p w:rsidR="009F319D" w:rsidRDefault="00145098" w:rsidP="004E238E">
      <w:pPr>
        <w:pStyle w:val="2"/>
        <w:numPr>
          <w:ilvl w:val="0"/>
          <w:numId w:val="1"/>
        </w:numPr>
        <w:spacing w:beforeLines="50" w:afterLines="50"/>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招标内容</w:t>
      </w:r>
    </w:p>
    <w:p w:rsidR="009F319D" w:rsidRDefault="00145098">
      <w:pPr>
        <w:spacing w:line="360" w:lineRule="auto"/>
        <w:ind w:left="1"/>
        <w:rPr>
          <w:rFonts w:asciiTheme="minorEastAsia" w:eastAsiaTheme="minorEastAsia" w:hAnsiTheme="minorEastAsia" w:cstheme="minorEastAsia"/>
        </w:rPr>
      </w:pPr>
      <w:r>
        <w:rPr>
          <w:rFonts w:asciiTheme="minorEastAsia" w:eastAsiaTheme="minorEastAsia" w:hAnsiTheme="minorEastAsia" w:cstheme="minorEastAsia" w:hint="eastAsia"/>
        </w:rPr>
        <w:t>一、维护保养的消防工程范围：</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招标</w:t>
      </w:r>
      <w:r>
        <w:rPr>
          <w:rFonts w:asciiTheme="minorEastAsia" w:eastAsiaTheme="minorEastAsia" w:hAnsiTheme="minorEastAsia" w:cstheme="minorEastAsia" w:hint="eastAsia"/>
        </w:rPr>
        <w:t>方公司厂区范围内所有消防设施。具体包括：</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帘布</w:t>
      </w:r>
      <w:r>
        <w:rPr>
          <w:rFonts w:asciiTheme="minorEastAsia" w:eastAsiaTheme="minorEastAsia" w:hAnsiTheme="minorEastAsia" w:cstheme="minorEastAsia" w:hint="eastAsia"/>
        </w:rPr>
        <w:t>仓库、</w:t>
      </w:r>
      <w:r>
        <w:rPr>
          <w:rFonts w:asciiTheme="minorEastAsia" w:eastAsiaTheme="minorEastAsia" w:hAnsiTheme="minorEastAsia" w:cstheme="minorEastAsia" w:hint="eastAsia"/>
        </w:rPr>
        <w:t>帆布仓库、纺丝原料库</w:t>
      </w:r>
      <w:r>
        <w:rPr>
          <w:rFonts w:asciiTheme="minorEastAsia" w:eastAsiaTheme="minorEastAsia" w:hAnsiTheme="minorEastAsia" w:cstheme="minorEastAsia" w:hint="eastAsia"/>
        </w:rPr>
        <w:t>：火灾报警系统、消火栓系统、喷淋系统、防火门系统、安全疏散应急照明系统、危险</w:t>
      </w:r>
      <w:r>
        <w:rPr>
          <w:rFonts w:asciiTheme="minorEastAsia" w:eastAsiaTheme="minorEastAsia" w:hAnsiTheme="minorEastAsia" w:cstheme="minorEastAsia" w:hint="eastAsia"/>
        </w:rPr>
        <w:t>化学品</w:t>
      </w:r>
      <w:r>
        <w:rPr>
          <w:rFonts w:asciiTheme="minorEastAsia" w:eastAsiaTheme="minorEastAsia" w:hAnsiTheme="minorEastAsia" w:cstheme="minorEastAsia" w:hint="eastAsia"/>
        </w:rPr>
        <w:t>仓库</w:t>
      </w:r>
      <w:r>
        <w:rPr>
          <w:rFonts w:asciiTheme="minorEastAsia" w:eastAsiaTheme="minorEastAsia" w:hAnsiTheme="minorEastAsia" w:cstheme="minorEastAsia" w:hint="eastAsia"/>
        </w:rPr>
        <w:t>火灾报警器</w:t>
      </w:r>
      <w:r>
        <w:rPr>
          <w:rFonts w:ascii="宋体" w:hAnsi="宋体" w:cs="宋体" w:hint="eastAsia"/>
        </w:rPr>
        <w:t>、</w:t>
      </w:r>
      <w:r>
        <w:rPr>
          <w:rFonts w:asciiTheme="minorEastAsia" w:eastAsiaTheme="minorEastAsia" w:hAnsiTheme="minorEastAsia" w:cstheme="minorEastAsia" w:hint="eastAsia"/>
        </w:rPr>
        <w:t>排烟系统。</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、纺丝车间：消火栓系统、防火门系统、安全疏散应急照明系统。</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、帘子布捻织浸胶车间：消火栓系统、防火门系统、安全疏散应急照明系统。</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、帆布捻织浸胶车间：消火栓系统、防火门系统、安全疏散应急照明系统。</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、公用工程站：消火栓系统、防火门系统、安全疏散应急照明系统。</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t>、科研综合楼：消火栓系统、防火门系统、安全疏散应急照明系统。</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、食堂、宿舍：消火栓系统、防火门系统、安全疏散应急照明系统。</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8</w:t>
      </w:r>
      <w:r>
        <w:rPr>
          <w:rFonts w:asciiTheme="minorEastAsia" w:eastAsiaTheme="minorEastAsia" w:hAnsiTheme="minorEastAsia" w:cstheme="minorEastAsia" w:hint="eastAsia"/>
        </w:rPr>
        <w:t>、消防泵房、消防水池、</w:t>
      </w:r>
      <w:r>
        <w:rPr>
          <w:rFonts w:asciiTheme="minorEastAsia" w:eastAsiaTheme="minorEastAsia" w:hAnsiTheme="minorEastAsia" w:cstheme="minorEastAsia" w:hint="eastAsia"/>
        </w:rPr>
        <w:t>SSP</w:t>
      </w:r>
      <w:r>
        <w:rPr>
          <w:rFonts w:asciiTheme="minorEastAsia" w:eastAsiaTheme="minorEastAsia" w:hAnsiTheme="minorEastAsia" w:cstheme="minorEastAsia" w:hint="eastAsia"/>
        </w:rPr>
        <w:t>楼顶消防水箱及附属设施。</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9</w:t>
      </w:r>
      <w:r>
        <w:rPr>
          <w:rFonts w:asciiTheme="minorEastAsia" w:eastAsiaTheme="minorEastAsia" w:hAnsiTheme="minorEastAsia" w:cstheme="minorEastAsia" w:hint="eastAsia"/>
        </w:rPr>
        <w:t>、消防控制中心、室外消火栓。</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t>、配电房：火灾报警器</w:t>
      </w:r>
      <w:r>
        <w:rPr>
          <w:rFonts w:ascii="宋体" w:hAnsi="宋体" w:cs="宋体" w:hint="eastAsia"/>
        </w:rPr>
        <w:t>、</w:t>
      </w:r>
      <w:r>
        <w:rPr>
          <w:rFonts w:asciiTheme="minorEastAsia" w:eastAsiaTheme="minorEastAsia" w:hAnsiTheme="minorEastAsia" w:cstheme="minorEastAsia" w:hint="eastAsia"/>
        </w:rPr>
        <w:t>火灾报警系统、手报、</w:t>
      </w:r>
      <w:r>
        <w:rPr>
          <w:rFonts w:asciiTheme="minorEastAsia" w:eastAsiaTheme="minorEastAsia" w:hAnsiTheme="minorEastAsia" w:cstheme="minorEastAsia" w:hint="eastAsia"/>
        </w:rPr>
        <w:t>防火门系统、安全疏散应急照明系统。</w:t>
      </w:r>
    </w:p>
    <w:p w:rsidR="009F319D" w:rsidRDefault="00145098">
      <w:pPr>
        <w:spacing w:line="360" w:lineRule="auto"/>
        <w:ind w:firstLine="48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、其他虽未列出但属于消防设施的均在维保范围内。</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二、具体维护内容及要求如下：</w:t>
      </w:r>
    </w:p>
    <w:p w:rsidR="009F319D" w:rsidRDefault="00145098">
      <w:pPr>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（一）火灾自动报警系统及联动控制系统的维护保养</w:t>
      </w:r>
    </w:p>
    <w:p w:rsidR="009F319D" w:rsidRDefault="00145098">
      <w:pPr>
        <w:numPr>
          <w:ilvl w:val="0"/>
          <w:numId w:val="2"/>
        </w:numPr>
        <w:spacing w:line="360" w:lineRule="auto"/>
        <w:ind w:hanging="357"/>
        <w:rPr>
          <w:rFonts w:asciiTheme="minorEastAsia" w:eastAsiaTheme="minorEastAsia" w:hAnsiTheme="minorEastAsia" w:cstheme="minorEastAsia"/>
          <w:b/>
        </w:rPr>
      </w:pPr>
      <w:r>
        <w:rPr>
          <w:rFonts w:asciiTheme="minorEastAsia" w:eastAsiaTheme="minorEastAsia" w:hAnsiTheme="minorEastAsia" w:cstheme="minorEastAsia" w:hint="eastAsia"/>
          <w:b/>
        </w:rPr>
        <w:t>外观检查（每月一次）</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备用电源及紧急电源检查；</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烟感报警器自动检测；</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主机及中继器检测；</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手动按钮检测；</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音响装置检测；</w:t>
      </w:r>
    </w:p>
    <w:p w:rsidR="009F319D" w:rsidRDefault="00145098">
      <w:pPr>
        <w:numPr>
          <w:ilvl w:val="0"/>
          <w:numId w:val="2"/>
        </w:numPr>
        <w:spacing w:line="360" w:lineRule="auto"/>
        <w:ind w:hanging="357"/>
        <w:rPr>
          <w:rFonts w:asciiTheme="minorEastAsia" w:eastAsiaTheme="minorEastAsia" w:hAnsiTheme="minorEastAsia" w:cstheme="minorEastAsia"/>
          <w:b/>
        </w:rPr>
      </w:pPr>
      <w:r>
        <w:rPr>
          <w:rFonts w:asciiTheme="minorEastAsia" w:eastAsiaTheme="minorEastAsia" w:hAnsiTheme="minorEastAsia" w:cstheme="minorEastAsia" w:hint="eastAsia"/>
          <w:b/>
        </w:rPr>
        <w:t>机能情况检查（每月一次）</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备用电源及紧急电源检查；</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主机及中继器检测；</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烟感探测器进行加烟实验，确认确实发出警报，每月实验不少于总数的</w:t>
      </w:r>
      <w:r>
        <w:rPr>
          <w:rFonts w:asciiTheme="minorEastAsia" w:eastAsiaTheme="minorEastAsia" w:hAnsiTheme="minorEastAsia" w:cstheme="minorEastAsia" w:hint="eastAsia"/>
        </w:rPr>
        <w:t>20%</w:t>
      </w:r>
      <w:r>
        <w:rPr>
          <w:rFonts w:asciiTheme="minorEastAsia" w:eastAsiaTheme="minorEastAsia" w:hAnsiTheme="minorEastAsia" w:cstheme="minorEastAsia" w:hint="eastAsia"/>
        </w:rPr>
        <w:t>；</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手动按钮：确认使用报警按钮及电话时工作是否一切正常；</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蓄积功能：进行探测器的动作实验：确认到显示火灾时经过的时间是否正确，另通过手报按钮报警时确认动作是否正确；</w:t>
      </w:r>
    </w:p>
    <w:p w:rsidR="009F319D" w:rsidRDefault="00145098">
      <w:pPr>
        <w:numPr>
          <w:ilvl w:val="0"/>
          <w:numId w:val="2"/>
        </w:numPr>
        <w:spacing w:line="360" w:lineRule="auto"/>
        <w:ind w:hanging="357"/>
        <w:rPr>
          <w:rFonts w:asciiTheme="minorEastAsia" w:eastAsiaTheme="minorEastAsia" w:hAnsiTheme="minorEastAsia" w:cstheme="minorEastAsia"/>
          <w:b/>
        </w:rPr>
      </w:pPr>
      <w:r>
        <w:rPr>
          <w:rFonts w:asciiTheme="minorEastAsia" w:eastAsiaTheme="minorEastAsia" w:hAnsiTheme="minorEastAsia" w:cstheme="minorEastAsia" w:hint="eastAsia"/>
          <w:b/>
        </w:rPr>
        <w:t>功能检查（每月一次，如发现控制按钮损坏，应及时更换）</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备用电源及紧急电源检查；</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主机及中继器检测；</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蓄积功能；</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手报按钮；</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探测器检查；</w:t>
      </w:r>
    </w:p>
    <w:p w:rsidR="009F319D" w:rsidRDefault="00145098">
      <w:pPr>
        <w:numPr>
          <w:ilvl w:val="0"/>
          <w:numId w:val="2"/>
        </w:numPr>
        <w:spacing w:line="360" w:lineRule="auto"/>
        <w:ind w:hanging="357"/>
        <w:rPr>
          <w:rFonts w:asciiTheme="minorEastAsia" w:eastAsiaTheme="minorEastAsia" w:hAnsiTheme="minorEastAsia" w:cstheme="minorEastAsia"/>
          <w:b/>
        </w:rPr>
      </w:pPr>
      <w:r>
        <w:rPr>
          <w:rFonts w:asciiTheme="minorEastAsia" w:eastAsiaTheme="minorEastAsia" w:hAnsiTheme="minorEastAsia" w:cstheme="minorEastAsia" w:hint="eastAsia"/>
          <w:b/>
        </w:rPr>
        <w:t>联动实验检查（每月一次）</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联动末端设备（消防稳压泵、消火栓、正压送风、排烟风机及消防广播系统）；</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联动中继器的检查是否正常工作；</w:t>
      </w:r>
    </w:p>
    <w:p w:rsidR="009F319D" w:rsidRDefault="00145098">
      <w:pPr>
        <w:numPr>
          <w:ilvl w:val="0"/>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b/>
        </w:rPr>
        <w:t>综合检查（每月一次）确认如下事项</w:t>
      </w:r>
      <w:r>
        <w:rPr>
          <w:rFonts w:asciiTheme="minorEastAsia" w:eastAsiaTheme="minorEastAsia" w:hAnsiTheme="minorEastAsia" w:cstheme="minorEastAsia" w:hint="eastAsia"/>
        </w:rPr>
        <w:t>：</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综合动作：切换至使用紧急电源时，对任意的探测器进行加烟实验，火灾是否报警及音响装置是否正常；</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地区音响装置的音压进行音响装置实验，音响是否在规定值之上；</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感烟探测器进行敏感度实验，敏感度是否正常；</w:t>
      </w:r>
    </w:p>
    <w:p w:rsidR="009F319D" w:rsidRDefault="00145098">
      <w:pPr>
        <w:numPr>
          <w:ilvl w:val="1"/>
          <w:numId w:val="2"/>
        </w:numPr>
        <w:spacing w:line="360" w:lineRule="auto"/>
        <w:ind w:hanging="357"/>
        <w:rPr>
          <w:rFonts w:asciiTheme="minorEastAsia" w:eastAsiaTheme="minorEastAsia" w:hAnsiTheme="minorEastAsia" w:cstheme="minorEastAsia"/>
        </w:rPr>
      </w:pPr>
      <w:r>
        <w:rPr>
          <w:rFonts w:asciiTheme="minorEastAsia" w:eastAsiaTheme="minorEastAsia" w:hAnsiTheme="minorEastAsia" w:cstheme="minorEastAsia" w:hint="eastAsia"/>
        </w:rPr>
        <w:t>进行同时动作实验时，功能是否正常；</w:t>
      </w:r>
    </w:p>
    <w:p w:rsidR="009F319D" w:rsidRDefault="009F319D">
      <w:pPr>
        <w:rPr>
          <w:rFonts w:asciiTheme="minorEastAsia" w:eastAsiaTheme="minorEastAsia" w:hAnsiTheme="minorEastAsia" w:cstheme="minorEastAsia"/>
        </w:rPr>
      </w:pPr>
    </w:p>
    <w:p w:rsidR="009F319D" w:rsidRDefault="00145098">
      <w:pPr>
        <w:jc w:val="left"/>
        <w:rPr>
          <w:rFonts w:asciiTheme="minorEastAsia" w:eastAsiaTheme="minorEastAsia" w:hAnsiTheme="minorEastAsia" w:cstheme="minorEastAsia"/>
          <w:b/>
        </w:rPr>
      </w:pPr>
      <w:r>
        <w:rPr>
          <w:rFonts w:asciiTheme="minorEastAsia" w:eastAsiaTheme="minorEastAsia" w:hAnsiTheme="minorEastAsia" w:cstheme="minorEastAsia" w:hint="eastAsia"/>
        </w:rPr>
        <w:t>（二）</w:t>
      </w:r>
      <w:r>
        <w:rPr>
          <w:rFonts w:asciiTheme="minorEastAsia" w:eastAsiaTheme="minorEastAsia" w:hAnsiTheme="minorEastAsia" w:cstheme="minorEastAsia" w:hint="eastAsia"/>
          <w:b/>
        </w:rPr>
        <w:t>消火栓系统的维护保养</w:t>
      </w:r>
    </w:p>
    <w:p w:rsidR="009F319D" w:rsidRDefault="00145098">
      <w:pPr>
        <w:spacing w:line="360" w:lineRule="auto"/>
        <w:rPr>
          <w:rFonts w:asciiTheme="minorEastAsia" w:eastAsiaTheme="minorEastAsia" w:hAnsiTheme="minorEastAsia" w:cstheme="minorEastAsia"/>
          <w:b/>
        </w:rPr>
      </w:pPr>
      <w:r>
        <w:rPr>
          <w:rFonts w:asciiTheme="minorEastAsia" w:eastAsiaTheme="minorEastAsia" w:hAnsiTheme="minorEastAsia" w:cstheme="minorEastAsia" w:hint="eastAsia"/>
          <w:b/>
        </w:rPr>
        <w:t>a.</w:t>
      </w:r>
      <w:r>
        <w:rPr>
          <w:rFonts w:asciiTheme="minorEastAsia" w:eastAsiaTheme="minorEastAsia" w:hAnsiTheme="minorEastAsia" w:cstheme="minorEastAsia" w:hint="eastAsia"/>
          <w:b/>
        </w:rPr>
        <w:t>消火栓箱的维护</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每月对其进行一次外观检查，发现有漏水、腐蚀的障碍物等现象，应立即更换。消火栓按钮安装和接线是否牢靠，消火栓水带是否脱胶、霉烂，如消防水带破损应及时更换。对消火栓按钮的碎击是否报警和联动消防泵。</w:t>
      </w:r>
    </w:p>
    <w:p w:rsidR="009F319D" w:rsidRDefault="00145098">
      <w:pPr>
        <w:spacing w:line="360" w:lineRule="auto"/>
        <w:rPr>
          <w:rFonts w:asciiTheme="minorEastAsia" w:eastAsiaTheme="minorEastAsia" w:hAnsiTheme="minorEastAsia" w:cstheme="minorEastAsia"/>
          <w:b/>
        </w:rPr>
      </w:pPr>
      <w:r>
        <w:rPr>
          <w:rFonts w:asciiTheme="minorEastAsia" w:eastAsiaTheme="minorEastAsia" w:hAnsiTheme="minorEastAsia" w:cstheme="minorEastAsia" w:hint="eastAsia"/>
          <w:b/>
        </w:rPr>
        <w:lastRenderedPageBreak/>
        <w:t>b.</w:t>
      </w:r>
      <w:r>
        <w:rPr>
          <w:rFonts w:asciiTheme="minorEastAsia" w:eastAsiaTheme="minorEastAsia" w:hAnsiTheme="minorEastAsia" w:cstheme="minorEastAsia" w:hint="eastAsia"/>
          <w:b/>
        </w:rPr>
        <w:t>水源及供水设施的维护</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消防水箱每季检查一次，加强消防水泵和电动机的日常维护，每季定期进行保洁和加注润滑油，每年定期对消防管道、阀门和消防泵进行除锈并作防腐处理。消防水泵接合器的接口每季检查一次，每年定期作除锈防腐处理。消火栓系统室内外控制阀门每季度检查一次，发现损坏及时更换。</w:t>
      </w:r>
    </w:p>
    <w:p w:rsidR="009F319D" w:rsidRDefault="00145098">
      <w:pPr>
        <w:spacing w:line="360" w:lineRule="auto"/>
        <w:rPr>
          <w:rFonts w:asciiTheme="minorEastAsia" w:eastAsiaTheme="minorEastAsia" w:hAnsiTheme="minorEastAsia" w:cstheme="minorEastAsia"/>
          <w:b/>
        </w:rPr>
      </w:pPr>
      <w:r>
        <w:rPr>
          <w:rFonts w:asciiTheme="minorEastAsia" w:eastAsiaTheme="minorEastAsia" w:hAnsiTheme="minorEastAsia" w:cstheme="minorEastAsia" w:hint="eastAsia"/>
          <w:b/>
        </w:rPr>
        <w:t>c.</w:t>
      </w:r>
      <w:r>
        <w:rPr>
          <w:rFonts w:asciiTheme="minorEastAsia" w:eastAsiaTheme="minorEastAsia" w:hAnsiTheme="minorEastAsia" w:cstheme="minorEastAsia" w:hint="eastAsia"/>
          <w:b/>
        </w:rPr>
        <w:t>稳压泵的维护</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每月对气压罐、水泵、水箱、水箱进出水阀、压力表进行检查，进行手动及自动稳压试验，检查是否有损坏的和渗水现象，如有损坏应及时更换，每月测试启动一次。</w:t>
      </w:r>
    </w:p>
    <w:p w:rsidR="009F319D" w:rsidRDefault="00145098">
      <w:pPr>
        <w:spacing w:line="360" w:lineRule="auto"/>
        <w:rPr>
          <w:rFonts w:asciiTheme="minorEastAsia" w:eastAsiaTheme="minorEastAsia" w:hAnsiTheme="minorEastAsia" w:cstheme="minorEastAsia"/>
          <w:b/>
        </w:rPr>
      </w:pPr>
      <w:r>
        <w:rPr>
          <w:rFonts w:asciiTheme="minorEastAsia" w:eastAsiaTheme="minorEastAsia" w:hAnsiTheme="minorEastAsia" w:cstheme="minorEastAsia" w:hint="eastAsia"/>
          <w:b/>
        </w:rPr>
        <w:t>d.</w:t>
      </w:r>
      <w:r>
        <w:rPr>
          <w:rFonts w:asciiTheme="minorEastAsia" w:eastAsiaTheme="minorEastAsia" w:hAnsiTheme="minorEastAsia" w:cstheme="minorEastAsia" w:hint="eastAsia"/>
          <w:b/>
        </w:rPr>
        <w:t>启动消防泵实验</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当消防泵为自动控制启动时，模拟自动控制条件进行启</w:t>
      </w:r>
      <w:r>
        <w:rPr>
          <w:rFonts w:asciiTheme="minorEastAsia" w:eastAsiaTheme="minorEastAsia" w:hAnsiTheme="minorEastAsia" w:cstheme="minorEastAsia" w:hint="eastAsia"/>
        </w:rPr>
        <w:t>动。</w:t>
      </w:r>
      <w:r>
        <w:rPr>
          <w:rFonts w:asciiTheme="minorEastAsia" w:eastAsiaTheme="minorEastAsia" w:hAnsiTheme="minorEastAsia" w:cstheme="minorEastAsia" w:hint="eastAsia"/>
        </w:rPr>
        <w:t xml:space="preserve"> </w:t>
      </w:r>
    </w:p>
    <w:p w:rsidR="009F319D" w:rsidRDefault="009F319D">
      <w:pPr>
        <w:rPr>
          <w:rFonts w:asciiTheme="minorEastAsia" w:eastAsiaTheme="minorEastAsia" w:hAnsiTheme="minorEastAsia" w:cstheme="minorEastAsia"/>
        </w:rPr>
      </w:pPr>
    </w:p>
    <w:p w:rsidR="009F319D" w:rsidRDefault="00145098">
      <w:pPr>
        <w:numPr>
          <w:ilvl w:val="0"/>
          <w:numId w:val="3"/>
        </w:numPr>
        <w:spacing w:line="360" w:lineRule="auto"/>
        <w:rPr>
          <w:rFonts w:asciiTheme="minorEastAsia" w:eastAsiaTheme="minorEastAsia" w:hAnsiTheme="minorEastAsia" w:cstheme="minorEastAsia"/>
          <w:b/>
        </w:rPr>
      </w:pPr>
      <w:r>
        <w:rPr>
          <w:rFonts w:asciiTheme="minorEastAsia" w:eastAsiaTheme="minorEastAsia" w:hAnsiTheme="minorEastAsia" w:cstheme="minorEastAsia" w:hint="eastAsia"/>
          <w:b/>
        </w:rPr>
        <w:t>自动喷水系统的维护保养</w:t>
      </w:r>
    </w:p>
    <w:p w:rsidR="009F319D" w:rsidRDefault="00145098">
      <w:pPr>
        <w:numPr>
          <w:ilvl w:val="0"/>
          <w:numId w:val="4"/>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喷头的维护：每季一次外观检查。</w:t>
      </w:r>
    </w:p>
    <w:p w:rsidR="009F319D" w:rsidRDefault="00145098">
      <w:pPr>
        <w:numPr>
          <w:ilvl w:val="0"/>
          <w:numId w:val="5"/>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水源及供水设施的维护：每年定期对喷淋泵和喷淋管网继进行除锈和防腐处理，消防水池，水箱每季检查一次。喷淋水泵加强电动机和水泵的维护，定期进行保洁和加注润滑油，喷淋水泵为电动驱动的每月手动启动运转一次。</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、系统模拟实验：通过末端放水对系统进行检查。</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、报警阀组的管理维护：每季检查一次，实验启动是否正常，如失灵应及时更换。</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、稳压泵的维护：每季一次，每季测试启动一次。</w:t>
      </w:r>
    </w:p>
    <w:p w:rsidR="009F319D" w:rsidRDefault="009F319D">
      <w:pPr>
        <w:spacing w:line="360" w:lineRule="auto"/>
        <w:rPr>
          <w:rFonts w:asciiTheme="minorEastAsia" w:eastAsiaTheme="minorEastAsia" w:hAnsiTheme="minorEastAsia" w:cstheme="minorEastAsia"/>
        </w:rPr>
      </w:pPr>
    </w:p>
    <w:p w:rsidR="009F319D" w:rsidRDefault="00145098">
      <w:pPr>
        <w:spacing w:line="360" w:lineRule="auto"/>
        <w:jc w:val="left"/>
        <w:rPr>
          <w:rFonts w:asciiTheme="minorEastAsia" w:eastAsiaTheme="minorEastAsia" w:hAnsiTheme="minorEastAsia" w:cstheme="minorEastAsia"/>
          <w:b/>
        </w:rPr>
      </w:pPr>
      <w:r>
        <w:rPr>
          <w:rFonts w:asciiTheme="minorEastAsia" w:eastAsiaTheme="minorEastAsia" w:hAnsiTheme="minorEastAsia" w:cstheme="minorEastAsia" w:hint="eastAsia"/>
          <w:b/>
        </w:rPr>
        <w:t>（四）其他消防设施的维护保养</w:t>
      </w:r>
    </w:p>
    <w:p w:rsidR="009F319D" w:rsidRDefault="00145098">
      <w:pPr>
        <w:spacing w:line="360" w:lineRule="auto"/>
        <w:rPr>
          <w:rFonts w:asciiTheme="minorEastAsia" w:eastAsiaTheme="minorEastAsia" w:hAnsiTheme="minorEastAsia" w:cstheme="minorEastAsia"/>
          <w:b/>
        </w:rPr>
      </w:pPr>
      <w:r>
        <w:rPr>
          <w:rFonts w:asciiTheme="minorEastAsia" w:eastAsiaTheme="minorEastAsia" w:hAnsiTheme="minorEastAsia" w:cstheme="minorEastAsia" w:hint="eastAsia"/>
          <w:b/>
        </w:rPr>
        <w:t>1</w:t>
      </w:r>
      <w:r>
        <w:rPr>
          <w:rFonts w:asciiTheme="minorEastAsia" w:eastAsiaTheme="minorEastAsia" w:hAnsiTheme="minorEastAsia" w:cstheme="minorEastAsia" w:hint="eastAsia"/>
          <w:b/>
        </w:rPr>
        <w:t>、防火隔离</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每月检查防火卷帘门周围有无影响门正常启闭的障碍物，门的附件是否齐全完好。</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）试验自动方式启动防火卷帘门。</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）用手动按钮启动防火卷帘门。</w:t>
      </w:r>
    </w:p>
    <w:p w:rsidR="009F319D" w:rsidRDefault="00145098">
      <w:pPr>
        <w:spacing w:line="360" w:lineRule="auto"/>
        <w:ind w:firstLineChars="50" w:firstLine="105"/>
        <w:rPr>
          <w:rFonts w:asciiTheme="minorEastAsia" w:eastAsiaTheme="minorEastAsia" w:hAnsiTheme="minorEastAsia" w:cstheme="minor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）每月检查防火门、是否正常，有无障碍物，门的附件是否齐全完好，发现损坏，及时通报修复。</w:t>
      </w:r>
    </w:p>
    <w:p w:rsidR="009F319D" w:rsidRDefault="00145098">
      <w:pPr>
        <w:spacing w:line="360" w:lineRule="auto"/>
        <w:rPr>
          <w:rFonts w:asciiTheme="minorEastAsia" w:eastAsiaTheme="minorEastAsia" w:hAnsiTheme="minorEastAsia" w:cstheme="minorEastAsia"/>
          <w:b/>
        </w:rPr>
      </w:pPr>
      <w:r>
        <w:rPr>
          <w:rFonts w:asciiTheme="minorEastAsia" w:eastAsiaTheme="minorEastAsia" w:hAnsiTheme="minorEastAsia" w:cstheme="minorEastAsia" w:hint="eastAsia"/>
          <w:b/>
        </w:rPr>
        <w:t>2</w:t>
      </w:r>
      <w:r>
        <w:rPr>
          <w:rFonts w:asciiTheme="minorEastAsia" w:eastAsiaTheme="minorEastAsia" w:hAnsiTheme="minorEastAsia" w:cstheme="minorEastAsia" w:hint="eastAsia"/>
          <w:b/>
        </w:rPr>
        <w:t>、应急照明</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每月检查安全出口、疏散通道、重要场所的应急照明或疏散标志是否处于正常完好状态。</w:t>
      </w:r>
    </w:p>
    <w:p w:rsidR="009F319D" w:rsidRDefault="00145098">
      <w:p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每月试验应急照明和疏散指示灯的工作照度和疏散照度，确保处于正常完好状态，如有</w:t>
      </w:r>
      <w:r>
        <w:rPr>
          <w:rFonts w:asciiTheme="minorEastAsia" w:eastAsiaTheme="minorEastAsia" w:hAnsiTheme="minorEastAsia" w:cstheme="minorEastAsia" w:hint="eastAsia"/>
        </w:rPr>
        <w:lastRenderedPageBreak/>
        <w:t>损坏及时通报更换。</w:t>
      </w:r>
    </w:p>
    <w:p w:rsidR="009F319D" w:rsidRDefault="00145098">
      <w:pPr>
        <w:numPr>
          <w:ilvl w:val="0"/>
          <w:numId w:val="6"/>
        </w:numPr>
        <w:spacing w:line="360" w:lineRule="auto"/>
        <w:rPr>
          <w:rFonts w:asciiTheme="minorEastAsia" w:eastAsiaTheme="minorEastAsia" w:hAnsiTheme="minorEastAsia" w:cstheme="minorEastAsia"/>
          <w:b/>
        </w:rPr>
      </w:pPr>
      <w:r>
        <w:rPr>
          <w:rFonts w:asciiTheme="minorEastAsia" w:eastAsiaTheme="minorEastAsia" w:hAnsiTheme="minorEastAsia" w:cstheme="minorEastAsia" w:hint="eastAsia"/>
          <w:b/>
        </w:rPr>
        <w:t>消防灭火器</w:t>
      </w:r>
    </w:p>
    <w:p w:rsidR="009F319D" w:rsidRDefault="00145098">
      <w:pPr>
        <w:spacing w:line="360" w:lineRule="auto"/>
        <w:ind w:left="360"/>
        <w:rPr>
          <w:rFonts w:asciiTheme="minorEastAsia" w:eastAsiaTheme="minorEastAsia" w:hAnsiTheme="minorEastAsia" w:cstheme="minorEastAsia"/>
        </w:rPr>
      </w:pPr>
      <w:r>
        <w:rPr>
          <w:rFonts w:asciiTheme="minorEastAsia" w:eastAsiaTheme="minorEastAsia" w:hAnsiTheme="minorEastAsia" w:cstheme="minorEastAsia" w:hint="eastAsia"/>
        </w:rPr>
        <w:t>每月定期检查楼层的消防灭火器压力值确保处于正常完好</w:t>
      </w:r>
      <w:r>
        <w:rPr>
          <w:rFonts w:asciiTheme="minorEastAsia" w:eastAsiaTheme="minorEastAsia" w:hAnsiTheme="minorEastAsia" w:cstheme="minorEastAsia" w:hint="eastAsia"/>
        </w:rPr>
        <w:t>状态。</w:t>
      </w:r>
    </w:p>
    <w:p w:rsidR="009F319D" w:rsidRDefault="00145098">
      <w:pPr>
        <w:spacing w:line="360" w:lineRule="auto"/>
        <w:rPr>
          <w:rFonts w:asciiTheme="minorEastAsia" w:eastAsiaTheme="minorEastAsia" w:hAnsiTheme="minorEastAsia" w:cstheme="minorEastAsia"/>
          <w:b/>
          <w:bCs/>
        </w:rPr>
      </w:pPr>
      <w:r>
        <w:rPr>
          <w:rFonts w:asciiTheme="minorEastAsia" w:eastAsiaTheme="minorEastAsia" w:hAnsiTheme="minorEastAsia" w:cstheme="minorEastAsia" w:hint="eastAsia"/>
          <w:b/>
          <w:bCs/>
        </w:rPr>
        <w:t>（五）维保要求</w:t>
      </w:r>
    </w:p>
    <w:p w:rsidR="009F319D" w:rsidRDefault="00145098">
      <w:pPr>
        <w:numPr>
          <w:ilvl w:val="0"/>
          <w:numId w:val="7"/>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乙方根据维护内容定期进行检查，同时对工程范围内的设备进行维护保养，每次维护保养工作完成后，分别由双方委托的负责人签字存档。</w:t>
      </w:r>
    </w:p>
    <w:p w:rsidR="009F319D" w:rsidRDefault="00145098">
      <w:pPr>
        <w:numPr>
          <w:ilvl w:val="0"/>
          <w:numId w:val="7"/>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乙方在维护工作完成后，应做出维护报告书，经由甲方现场负责人签字后存档。在不定期巡检期间，若甲方通知乙方到现场，收到甲方的故障报修通知后紧急情况二小时内（一般情况</w:t>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小时）派员到现场进行处理，如因乙方原因由此造成的损失由乙方承担，甲方有权从维护费用中扣除相应的赔偿金额。</w:t>
      </w:r>
    </w:p>
    <w:p w:rsidR="009F319D" w:rsidRDefault="00145098">
      <w:pPr>
        <w:numPr>
          <w:ilvl w:val="0"/>
          <w:numId w:val="7"/>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甲方对乙方维保质量进行考核，维保质量的考核由甲方提供相应证据，因乙方原因工作不到位的，如</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）接到甲方故障报修通知后未及时派员来甲方处理的（≥</w:t>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t>小时）；</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）未按规定要求（本合同及法规）对甲方消防设施进行维护保养的，每次罚款</w:t>
      </w:r>
      <w:r>
        <w:rPr>
          <w:rFonts w:asciiTheme="minorEastAsia" w:eastAsiaTheme="minorEastAsia" w:hAnsiTheme="minorEastAsia" w:cstheme="minorEastAsia" w:hint="eastAsia"/>
        </w:rPr>
        <w:t>100</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1000</w:t>
      </w:r>
      <w:r>
        <w:rPr>
          <w:rFonts w:asciiTheme="minorEastAsia" w:eastAsiaTheme="minorEastAsia" w:hAnsiTheme="minorEastAsia" w:cstheme="minorEastAsia" w:hint="eastAsia"/>
        </w:rPr>
        <w:t>元。。</w:t>
      </w:r>
    </w:p>
    <w:p w:rsidR="009F319D" w:rsidRDefault="00145098">
      <w:pPr>
        <w:numPr>
          <w:ilvl w:val="0"/>
          <w:numId w:val="7"/>
        </w:numPr>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rPr>
        <w:t>因维护保养不到位造成二次消防检测费用的支付由乙方承担，乙方未按相关要求进行维护保养，甲方连续</w:t>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次书面投诉后乙方仍未整改的，甲方有权终止合同，如因乙方原因造成火灾扑救不及时，引起的经济损失由乙方承担，同时承担相应的法律责任。</w:t>
      </w:r>
    </w:p>
    <w:p w:rsidR="009F319D" w:rsidRDefault="00145098">
      <w:pPr>
        <w:numPr>
          <w:ilvl w:val="0"/>
          <w:numId w:val="7"/>
        </w:numPr>
        <w:spacing w:line="360" w:lineRule="auto"/>
        <w:ind w:rightChars="-85" w:right="-178"/>
        <w:rPr>
          <w:rFonts w:asciiTheme="minorEastAsia" w:eastAsiaTheme="minorEastAsia" w:hAnsiTheme="minorEastAsia" w:cstheme="minorEastAsia"/>
        </w:rPr>
      </w:pPr>
      <w:r>
        <w:rPr>
          <w:rFonts w:asciiTheme="minorEastAsia" w:eastAsiaTheme="minorEastAsia" w:hAnsiTheme="minorEastAsia" w:cstheme="minorEastAsia" w:hint="eastAsia"/>
        </w:rPr>
        <w:t>如因乙方维护保养工作不当造成甲方系统设备不能</w:t>
      </w:r>
      <w:r>
        <w:rPr>
          <w:rFonts w:asciiTheme="minorEastAsia" w:eastAsiaTheme="minorEastAsia" w:hAnsiTheme="minorEastAsia" w:cstheme="minorEastAsia" w:hint="eastAsia"/>
        </w:rPr>
        <w:t>正常运行，造成责任事故由乙方承担直接经济损失。如因甲方管理操作不当或未及时处理乙方整改意见，造成责任事故由甲方承担。对事故的鉴定由相关部门或扬州市消防支队进行。</w:t>
      </w:r>
    </w:p>
    <w:p w:rsidR="009F319D" w:rsidRDefault="00145098">
      <w:pPr>
        <w:numPr>
          <w:ilvl w:val="0"/>
          <w:numId w:val="7"/>
        </w:numPr>
        <w:spacing w:line="360" w:lineRule="auto"/>
        <w:ind w:rightChars="-85" w:right="-178"/>
        <w:rPr>
          <w:rFonts w:asciiTheme="minorEastAsia" w:eastAsiaTheme="minorEastAsia" w:hAnsiTheme="minorEastAsia" w:cstheme="minorEastAsia"/>
        </w:rPr>
      </w:pPr>
      <w:r>
        <w:rPr>
          <w:rFonts w:asciiTheme="minorEastAsia" w:eastAsiaTheme="minorEastAsia" w:hAnsiTheme="minorEastAsia" w:cstheme="minorEastAsia" w:hint="eastAsia"/>
        </w:rPr>
        <w:t>乙方负责按国家有关消防法规对甲方消防设施进行维护保养，确保甲方消防设施处于完好运行状态，如因乙方原因导致甲方被上级机关处罚的，由乙方承担全部责任。</w:t>
      </w:r>
    </w:p>
    <w:p w:rsidR="009F319D" w:rsidRDefault="00145098">
      <w:pPr>
        <w:numPr>
          <w:ilvl w:val="0"/>
          <w:numId w:val="7"/>
        </w:numPr>
        <w:spacing w:line="360" w:lineRule="auto"/>
        <w:ind w:rightChars="-85" w:right="-178"/>
        <w:rPr>
          <w:rFonts w:asciiTheme="minorEastAsia" w:eastAsiaTheme="minorEastAsia" w:hAnsiTheme="minorEastAsia" w:cstheme="minorEastAsia"/>
        </w:rPr>
      </w:pPr>
      <w:r>
        <w:rPr>
          <w:rFonts w:asciiTheme="minorEastAsia" w:eastAsiaTheme="minorEastAsia" w:hAnsiTheme="minorEastAsia" w:cstheme="minorEastAsia" w:hint="eastAsia"/>
        </w:rPr>
        <w:t>乙方负责按甲方要求，配合甲方做好消防演练及员工消防知识、技能培训各项工作。</w:t>
      </w:r>
    </w:p>
    <w:p w:rsidR="009F319D" w:rsidRDefault="00145098">
      <w:pPr>
        <w:numPr>
          <w:ilvl w:val="0"/>
          <w:numId w:val="7"/>
        </w:numPr>
        <w:spacing w:line="360" w:lineRule="auto"/>
        <w:ind w:rightChars="-85" w:right="-178"/>
        <w:rPr>
          <w:rFonts w:asciiTheme="minorEastAsia" w:eastAsiaTheme="minorEastAsia" w:hAnsiTheme="minorEastAsia" w:cstheme="minorEastAsia"/>
        </w:rPr>
      </w:pPr>
      <w:r>
        <w:rPr>
          <w:rFonts w:asciiTheme="minorEastAsia" w:eastAsiaTheme="minorEastAsia" w:hAnsiTheme="minorEastAsia" w:cstheme="minorEastAsia" w:hint="eastAsia"/>
        </w:rPr>
        <w:t>乙方负责完善消防设施清单、管网图、编码图等消防技术文件。</w:t>
      </w:r>
    </w:p>
    <w:p w:rsidR="009F319D" w:rsidRDefault="00145098">
      <w:pPr>
        <w:numPr>
          <w:ilvl w:val="0"/>
          <w:numId w:val="7"/>
        </w:numPr>
        <w:spacing w:line="360" w:lineRule="auto"/>
        <w:ind w:rightChars="-85" w:right="-178"/>
        <w:rPr>
          <w:rFonts w:asciiTheme="minorEastAsia" w:eastAsiaTheme="minorEastAsia" w:hAnsiTheme="minorEastAsia" w:cstheme="minorEastAsia"/>
        </w:rPr>
      </w:pPr>
      <w:r>
        <w:rPr>
          <w:rFonts w:asciiTheme="minorEastAsia" w:eastAsiaTheme="minorEastAsia" w:hAnsiTheme="minorEastAsia" w:cstheme="minorEastAsia" w:hint="eastAsia"/>
        </w:rPr>
        <w:t>乙方对其员工在甲方工作期间的安全和劳动防护负全部责任，甲方不承担任何</w:t>
      </w:r>
      <w:r>
        <w:rPr>
          <w:rFonts w:asciiTheme="minorEastAsia" w:eastAsiaTheme="minorEastAsia" w:hAnsiTheme="minorEastAsia" w:cstheme="minorEastAsia" w:hint="eastAsia"/>
        </w:rPr>
        <w:t>责任。</w:t>
      </w:r>
    </w:p>
    <w:p w:rsidR="009F319D" w:rsidRDefault="00145098">
      <w:pPr>
        <w:numPr>
          <w:ilvl w:val="0"/>
          <w:numId w:val="7"/>
        </w:numPr>
        <w:spacing w:line="360" w:lineRule="auto"/>
        <w:ind w:rightChars="-85" w:right="-178"/>
        <w:rPr>
          <w:rFonts w:asciiTheme="minorEastAsia" w:eastAsiaTheme="minorEastAsia" w:hAnsiTheme="minorEastAsia" w:cstheme="minorEastAsia"/>
        </w:rPr>
      </w:pPr>
      <w:r>
        <w:rPr>
          <w:rFonts w:asciiTheme="minorEastAsia" w:eastAsiaTheme="minorEastAsia" w:hAnsiTheme="minorEastAsia" w:cstheme="minorEastAsia" w:hint="eastAsia"/>
        </w:rPr>
        <w:t>乙方员工在甲方工作期间必须严格遵守甲方各项规章制度，如有违反的甲方进行考核处理，每人次罚款</w:t>
      </w:r>
      <w:r>
        <w:rPr>
          <w:rFonts w:asciiTheme="minorEastAsia" w:eastAsiaTheme="minorEastAsia" w:hAnsiTheme="minorEastAsia" w:cstheme="minorEastAsia" w:hint="eastAsia"/>
        </w:rPr>
        <w:t>50</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500</w:t>
      </w:r>
      <w:r>
        <w:rPr>
          <w:rFonts w:asciiTheme="minorEastAsia" w:eastAsiaTheme="minorEastAsia" w:hAnsiTheme="minorEastAsia" w:cstheme="minorEastAsia" w:hint="eastAsia"/>
        </w:rPr>
        <w:t>元。</w:t>
      </w:r>
    </w:p>
    <w:p w:rsidR="009F319D" w:rsidRDefault="00145098" w:rsidP="004E238E">
      <w:pPr>
        <w:spacing w:beforeLines="50" w:afterLines="50"/>
        <w:rPr>
          <w:rFonts w:asciiTheme="minorEastAsia" w:eastAsiaTheme="minorEastAsia" w:hAnsiTheme="minorEastAsia" w:cstheme="minorEastAsia"/>
          <w:b/>
          <w:bCs/>
        </w:rPr>
      </w:pPr>
      <w:r>
        <w:rPr>
          <w:rFonts w:asciiTheme="minorEastAsia" w:eastAsiaTheme="minorEastAsia" w:hAnsiTheme="minorEastAsia" w:cstheme="minorEastAsia" w:hint="eastAsia"/>
          <w:b/>
          <w:bCs/>
        </w:rPr>
        <w:t>2</w:t>
      </w:r>
      <w:r>
        <w:rPr>
          <w:rFonts w:asciiTheme="minorEastAsia" w:eastAsiaTheme="minorEastAsia" w:hAnsiTheme="minorEastAsia" w:cstheme="minorEastAsia" w:hint="eastAsia"/>
          <w:b/>
          <w:bCs/>
        </w:rPr>
        <w:t>、投标要求</w:t>
      </w:r>
    </w:p>
    <w:p w:rsidR="009F319D" w:rsidRDefault="00145098">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）投标书截止时间为</w:t>
      </w:r>
      <w:r>
        <w:rPr>
          <w:rFonts w:asciiTheme="minorEastAsia" w:eastAsiaTheme="minorEastAsia" w:hAnsiTheme="minorEastAsia" w:cstheme="minorEastAsia" w:hint="eastAsia"/>
        </w:rPr>
        <w:t>2017</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rPr>
        <w:t>31</w:t>
      </w:r>
      <w:r>
        <w:rPr>
          <w:rFonts w:asciiTheme="minorEastAsia" w:eastAsiaTheme="minorEastAsia" w:hAnsiTheme="minorEastAsia" w:cstheme="minorEastAsia" w:hint="eastAsia"/>
        </w:rPr>
        <w:t>日上午</w:t>
      </w:r>
      <w:r>
        <w:rPr>
          <w:rFonts w:asciiTheme="minorEastAsia" w:eastAsiaTheme="minorEastAsia" w:hAnsiTheme="minorEastAsia" w:cstheme="minorEastAsia" w:hint="eastAsia"/>
        </w:rPr>
        <w:t>11</w:t>
      </w:r>
      <w:r>
        <w:rPr>
          <w:rFonts w:asciiTheme="minorEastAsia" w:eastAsiaTheme="minorEastAsia" w:hAnsiTheme="minorEastAsia" w:cstheme="minorEastAsia" w:hint="eastAsia"/>
        </w:rPr>
        <w:t>点</w:t>
      </w:r>
      <w:r>
        <w:rPr>
          <w:rFonts w:asciiTheme="minorEastAsia" w:eastAsiaTheme="minorEastAsia" w:hAnsiTheme="minorEastAsia" w:cstheme="minorEastAsia" w:hint="eastAsia"/>
        </w:rPr>
        <w:t>00</w:t>
      </w:r>
      <w:r>
        <w:rPr>
          <w:rFonts w:asciiTheme="minorEastAsia" w:eastAsiaTheme="minorEastAsia" w:hAnsiTheme="minorEastAsia" w:cstheme="minorEastAsia" w:hint="eastAsia"/>
        </w:rPr>
        <w:t>分。</w:t>
      </w:r>
    </w:p>
    <w:p w:rsidR="009F319D" w:rsidRDefault="00145098">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）投标文件包括：公司营业执照</w:t>
      </w:r>
      <w:r>
        <w:rPr>
          <w:rFonts w:ascii="宋体" w:hAnsi="宋体" w:cs="宋体" w:hint="eastAsia"/>
        </w:rPr>
        <w:t>、</w:t>
      </w:r>
      <w:r>
        <w:rPr>
          <w:rFonts w:ascii="宋体" w:hAnsi="宋体" w:cs="宋体" w:hint="eastAsia"/>
        </w:rPr>
        <w:t>消防</w:t>
      </w:r>
      <w:r>
        <w:rPr>
          <w:rFonts w:asciiTheme="minorEastAsia" w:eastAsiaTheme="minorEastAsia" w:hAnsiTheme="minorEastAsia" w:cstheme="minorEastAsia" w:hint="eastAsia"/>
        </w:rPr>
        <w:t>技术服务资质证书等相关文件复印件</w:t>
      </w:r>
      <w:r>
        <w:rPr>
          <w:rFonts w:ascii="宋体" w:hAnsi="宋体" w:cs="宋体" w:hint="eastAsia"/>
        </w:rPr>
        <w:t>、</w:t>
      </w:r>
      <w:r>
        <w:rPr>
          <w:rFonts w:ascii="宋体" w:hAnsi="宋体" w:cs="宋体" w:hint="eastAsia"/>
        </w:rPr>
        <w:t>维保</w:t>
      </w:r>
      <w:r>
        <w:rPr>
          <w:rFonts w:asciiTheme="minorEastAsia" w:eastAsiaTheme="minorEastAsia" w:hAnsiTheme="minorEastAsia" w:cstheme="minorEastAsia" w:hint="eastAsia"/>
        </w:rPr>
        <w:t>服</w:t>
      </w:r>
      <w:r>
        <w:rPr>
          <w:rFonts w:asciiTheme="minorEastAsia" w:eastAsiaTheme="minorEastAsia" w:hAnsiTheme="minorEastAsia" w:cstheme="minorEastAsia" w:hint="eastAsia"/>
        </w:rPr>
        <w:lastRenderedPageBreak/>
        <w:t>务报价单，各项文件需盖公司章。</w:t>
      </w:r>
    </w:p>
    <w:p w:rsidR="009F319D" w:rsidRDefault="00145098">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bCs/>
        </w:rPr>
        <w:t>3</w:t>
      </w:r>
      <w:r>
        <w:rPr>
          <w:rFonts w:asciiTheme="minorEastAsia" w:eastAsiaTheme="minorEastAsia" w:hAnsiTheme="minorEastAsia" w:cstheme="minorEastAsia" w:hint="eastAsia"/>
          <w:bCs/>
        </w:rPr>
        <w:t>）投标方现场勘查要求：投</w:t>
      </w:r>
      <w:r>
        <w:rPr>
          <w:rFonts w:asciiTheme="minorEastAsia" w:eastAsiaTheme="minorEastAsia" w:hAnsiTheme="minorEastAsia" w:cstheme="minorEastAsia" w:hint="eastAsia"/>
        </w:rPr>
        <w:t>标方负责到招标方现场勘查，但无论投标方是否中标，现场勘查所产生的人工及交通等费用均由投标方自行负责与招标方无关。</w:t>
      </w:r>
    </w:p>
    <w:p w:rsidR="009F319D" w:rsidRDefault="00145098">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）标的打分办法：</w:t>
      </w:r>
      <w:r>
        <w:rPr>
          <w:rFonts w:asciiTheme="minorEastAsia" w:eastAsiaTheme="minorEastAsia" w:hAnsiTheme="minorEastAsia" w:cstheme="minorEastAsia" w:hint="eastAsia"/>
        </w:rPr>
        <w:t xml:space="preserve"> </w:t>
      </w:r>
    </w:p>
    <w:p w:rsidR="009F319D" w:rsidRDefault="00145098">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本次招标，原则上低价中标。具体评分按以下条款，满分</w:t>
      </w:r>
      <w:r>
        <w:rPr>
          <w:rFonts w:asciiTheme="minorEastAsia" w:eastAsiaTheme="minorEastAsia" w:hAnsiTheme="minorEastAsia" w:cstheme="minorEastAsia" w:hint="eastAsia"/>
        </w:rPr>
        <w:t>100</w:t>
      </w:r>
      <w:r>
        <w:rPr>
          <w:rFonts w:asciiTheme="minorEastAsia" w:eastAsiaTheme="minorEastAsia" w:hAnsiTheme="minorEastAsia" w:cstheme="minorEastAsia" w:hint="eastAsia"/>
        </w:rPr>
        <w:t>分</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rPr>
        <w:t>得分最高单位中标。</w:t>
      </w:r>
      <w:r>
        <w:rPr>
          <w:rFonts w:asciiTheme="minorEastAsia" w:eastAsiaTheme="minorEastAsia" w:hAnsiTheme="minorEastAsia" w:cstheme="minorEastAsia" w:hint="eastAsia"/>
        </w:rPr>
        <w:t xml:space="preserve"> </w:t>
      </w:r>
    </w:p>
    <w:p w:rsidR="009F319D" w:rsidRDefault="00145098">
      <w:pPr>
        <w:rPr>
          <w:rFonts w:asciiTheme="minorEastAsia" w:eastAsiaTheme="minorEastAsia" w:hAnsiTheme="minorEastAsia" w:cstheme="minorEastAsia"/>
        </w:rPr>
      </w:pPr>
      <w:r>
        <w:rPr>
          <w:rFonts w:asciiTheme="minorEastAsia" w:eastAsiaTheme="minorEastAsia" w:hAnsiTheme="minorEastAsia" w:cstheme="minorEastAsia" w:hint="eastAsia"/>
        </w:rPr>
        <w:t xml:space="preserve">    A. </w:t>
      </w:r>
      <w:r>
        <w:rPr>
          <w:rFonts w:asciiTheme="minorEastAsia" w:eastAsiaTheme="minorEastAsia" w:hAnsiTheme="minorEastAsia" w:cstheme="minorEastAsia" w:hint="eastAsia"/>
        </w:rPr>
        <w:t>资质文件。有合法资质文件的参加评分（合法资质文件包括公司营业执照</w:t>
      </w:r>
      <w:r>
        <w:rPr>
          <w:rFonts w:ascii="宋体" w:hAnsi="宋体" w:cs="宋体" w:hint="eastAsia"/>
        </w:rPr>
        <w:t>、省</w:t>
      </w:r>
      <w:r>
        <w:rPr>
          <w:rFonts w:ascii="宋体" w:hAnsi="宋体" w:cs="宋体" w:hint="eastAsia"/>
        </w:rPr>
        <w:t>消防总队</w:t>
      </w:r>
      <w:r>
        <w:rPr>
          <w:rFonts w:ascii="宋体" w:hAnsi="宋体" w:cs="宋体" w:hint="eastAsia"/>
        </w:rPr>
        <w:t>批准的技术服务资质）</w:t>
      </w:r>
      <w:r>
        <w:rPr>
          <w:rFonts w:asciiTheme="minorEastAsia" w:eastAsiaTheme="minorEastAsia" w:hAnsiTheme="minorEastAsia" w:cstheme="minorEastAsia" w:hint="eastAsia"/>
        </w:rPr>
        <w:t>，无合法资质文件的为废标不参加评分。</w:t>
      </w:r>
    </w:p>
    <w:p w:rsidR="009F319D" w:rsidRDefault="00145098">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B.</w:t>
      </w:r>
      <w:r>
        <w:rPr>
          <w:rFonts w:asciiTheme="minorEastAsia" w:eastAsiaTheme="minorEastAsia" w:hAnsiTheme="minorEastAsia" w:cstheme="minorEastAsia" w:hint="eastAsia"/>
        </w:rPr>
        <w:t>报价</w:t>
      </w:r>
      <w:r>
        <w:rPr>
          <w:rFonts w:asciiTheme="minorEastAsia" w:eastAsiaTheme="minorEastAsia" w:hAnsiTheme="minorEastAsia" w:cstheme="minorEastAsia" w:hint="eastAsia"/>
        </w:rPr>
        <w:t>80</w:t>
      </w:r>
      <w:r>
        <w:rPr>
          <w:rFonts w:asciiTheme="minorEastAsia" w:eastAsiaTheme="minorEastAsia" w:hAnsiTheme="minorEastAsia" w:cstheme="minorEastAsia" w:hint="eastAsia"/>
        </w:rPr>
        <w:t>分。按本标书项目提供消防维保服务，报价最低的得</w:t>
      </w:r>
      <w:r>
        <w:rPr>
          <w:rFonts w:asciiTheme="minorEastAsia" w:eastAsiaTheme="minorEastAsia" w:hAnsiTheme="minorEastAsia" w:cstheme="minorEastAsia" w:hint="eastAsia"/>
        </w:rPr>
        <w:t>80</w:t>
      </w:r>
      <w:r>
        <w:rPr>
          <w:rFonts w:asciiTheme="minorEastAsia" w:eastAsiaTheme="minorEastAsia" w:hAnsiTheme="minorEastAsia" w:cstheme="minorEastAsia" w:hint="eastAsia"/>
        </w:rPr>
        <w:t>分，报价超出最低价的每超出</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，在</w:t>
      </w:r>
      <w:r>
        <w:rPr>
          <w:rFonts w:asciiTheme="minorEastAsia" w:eastAsiaTheme="minorEastAsia" w:hAnsiTheme="minorEastAsia" w:cstheme="minorEastAsia" w:hint="eastAsia"/>
        </w:rPr>
        <w:t>80</w:t>
      </w:r>
      <w:r>
        <w:rPr>
          <w:rFonts w:asciiTheme="minorEastAsia" w:eastAsiaTheme="minorEastAsia" w:hAnsiTheme="minorEastAsia" w:cstheme="minorEastAsia" w:hint="eastAsia"/>
        </w:rPr>
        <w:t>分基础上减</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分，本项最低</w:t>
      </w:r>
      <w:r>
        <w:rPr>
          <w:rFonts w:asciiTheme="minorEastAsia" w:eastAsiaTheme="minorEastAsia" w:hAnsiTheme="minorEastAsia" w:cstheme="minorEastAsia" w:hint="eastAsia"/>
        </w:rPr>
        <w:t>0</w:t>
      </w:r>
      <w:r>
        <w:rPr>
          <w:rFonts w:asciiTheme="minorEastAsia" w:eastAsiaTheme="minorEastAsia" w:hAnsiTheme="minorEastAsia" w:cstheme="minorEastAsia" w:hint="eastAsia"/>
        </w:rPr>
        <w:t>分。</w:t>
      </w:r>
    </w:p>
    <w:p w:rsidR="009F319D" w:rsidRDefault="00145098">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C.</w:t>
      </w:r>
      <w:r>
        <w:rPr>
          <w:rFonts w:asciiTheme="minorEastAsia" w:eastAsiaTheme="minorEastAsia" w:hAnsiTheme="minorEastAsia" w:cstheme="minorEastAsia" w:hint="eastAsia"/>
        </w:rPr>
        <w:t>投标方业绩</w:t>
      </w:r>
      <w:r>
        <w:rPr>
          <w:rFonts w:asciiTheme="minorEastAsia" w:eastAsiaTheme="minorEastAsia" w:hAnsiTheme="minorEastAsia" w:cstheme="minorEastAsia" w:hint="eastAsia"/>
        </w:rPr>
        <w:t>20</w:t>
      </w:r>
      <w:r>
        <w:rPr>
          <w:rFonts w:asciiTheme="minorEastAsia" w:eastAsiaTheme="minorEastAsia" w:hAnsiTheme="minorEastAsia" w:cstheme="minorEastAsia" w:hint="eastAsia"/>
        </w:rPr>
        <w:t>分（需要提供维保合同复印件等证明材料）。</w:t>
      </w:r>
    </w:p>
    <w:p w:rsidR="009F319D" w:rsidRDefault="00145098">
      <w:pPr>
        <w:numPr>
          <w:ilvl w:val="0"/>
          <w:numId w:val="8"/>
        </w:num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投标方维保扬州市生产制造型工厂超过</w:t>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家的得</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分。</w:t>
      </w:r>
    </w:p>
    <w:p w:rsidR="009F319D" w:rsidRDefault="00145098">
      <w:pPr>
        <w:numPr>
          <w:ilvl w:val="0"/>
          <w:numId w:val="8"/>
        </w:num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投标方维保扬州市生产制造型工厂超过</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家的得</w:t>
      </w: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t>分。</w:t>
      </w:r>
    </w:p>
    <w:p w:rsidR="009F319D" w:rsidRDefault="00145098">
      <w:pPr>
        <w:numPr>
          <w:ilvl w:val="0"/>
          <w:numId w:val="8"/>
        </w:num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投标方维保扬州市生产制造型工厂超过</w:t>
      </w: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t>家的得</w:t>
      </w:r>
      <w:r>
        <w:rPr>
          <w:rFonts w:asciiTheme="minorEastAsia" w:eastAsiaTheme="minorEastAsia" w:hAnsiTheme="minorEastAsia" w:cstheme="minorEastAsia" w:hint="eastAsia"/>
        </w:rPr>
        <w:t>20</w:t>
      </w:r>
      <w:r>
        <w:rPr>
          <w:rFonts w:asciiTheme="minorEastAsia" w:eastAsiaTheme="minorEastAsia" w:hAnsiTheme="minorEastAsia" w:cstheme="minorEastAsia" w:hint="eastAsia"/>
        </w:rPr>
        <w:t>分。</w:t>
      </w:r>
    </w:p>
    <w:p w:rsidR="009F319D" w:rsidRDefault="00145098">
      <w:p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如最高得分相同的对得分相同单位进行再次招标或报价，得分高或报价低的中标。</w:t>
      </w:r>
    </w:p>
    <w:p w:rsidR="009F319D" w:rsidRDefault="00145098">
      <w:pPr>
        <w:numPr>
          <w:ilvl w:val="0"/>
          <w:numId w:val="9"/>
        </w:numPr>
        <w:ind w:firstLineChars="200" w:firstLine="420"/>
        <w:rPr>
          <w:rFonts w:asciiTheme="minorEastAsia" w:eastAsiaTheme="minorEastAsia" w:hAnsiTheme="minorEastAsia" w:cstheme="minorEastAsia"/>
        </w:rPr>
      </w:pPr>
      <w:r>
        <w:rPr>
          <w:rFonts w:asciiTheme="minorEastAsia" w:eastAsiaTheme="minorEastAsia" w:hAnsiTheme="minorEastAsia" w:cstheme="minorEastAsia" w:hint="eastAsia"/>
        </w:rPr>
        <w:t>参加招标单位所有资料概不退还</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w:t>
      </w: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145098">
      <w:pPr>
        <w:rPr>
          <w:rFonts w:asciiTheme="minorEastAsia" w:eastAsiaTheme="minorEastAsia" w:hAnsiTheme="minorEastAsia" w:cstheme="minorEastAsia"/>
        </w:rPr>
      </w:pPr>
      <w:r>
        <w:rPr>
          <w:rFonts w:asciiTheme="minorEastAsia" w:eastAsiaTheme="minorEastAsia" w:hAnsiTheme="minorEastAsia" w:cstheme="minorEastAsia" w:hint="eastAsia"/>
        </w:rPr>
        <w:t>编制：安全生产部</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审批：</w:t>
      </w:r>
      <w:r>
        <w:rPr>
          <w:rFonts w:asciiTheme="minorEastAsia" w:eastAsiaTheme="minorEastAsia" w:hAnsiTheme="minorEastAsia" w:cstheme="minorEastAsia" w:hint="eastAsia"/>
        </w:rPr>
        <w:t xml:space="preserve"> </w:t>
      </w:r>
    </w:p>
    <w:p w:rsidR="009F319D" w:rsidRDefault="009F319D">
      <w:pPr>
        <w:rPr>
          <w:rFonts w:asciiTheme="minorEastAsia" w:eastAsiaTheme="minorEastAsia" w:hAnsiTheme="minorEastAsia" w:cstheme="minorEastAsia"/>
        </w:rPr>
      </w:pPr>
    </w:p>
    <w:p w:rsidR="009F319D" w:rsidRDefault="00145098">
      <w:pPr>
        <w:ind w:firstLineChars="2300" w:firstLine="4830"/>
        <w:rPr>
          <w:rFonts w:asciiTheme="minorEastAsia" w:eastAsiaTheme="minorEastAsia" w:hAnsiTheme="minorEastAsia" w:cstheme="minorEastAsia"/>
        </w:rPr>
      </w:pPr>
      <w:bookmarkStart w:id="0" w:name="_GoBack"/>
      <w:bookmarkEnd w:id="0"/>
      <w:r>
        <w:rPr>
          <w:rFonts w:asciiTheme="minorEastAsia" w:eastAsiaTheme="minorEastAsia" w:hAnsiTheme="minorEastAsia" w:cstheme="minorEastAsia" w:hint="eastAsia"/>
        </w:rPr>
        <w:t>2017</w:t>
      </w:r>
      <w:r>
        <w:rPr>
          <w:rFonts w:asciiTheme="minorEastAsia" w:eastAsiaTheme="minorEastAsia" w:hAnsiTheme="minorEastAsia" w:cstheme="minorEastAsia" w:hint="eastAsia"/>
        </w:rPr>
        <w:t>年</w:t>
      </w:r>
      <w:r>
        <w:rPr>
          <w:rFonts w:asciiTheme="minorEastAsia" w:eastAsiaTheme="minorEastAsia" w:hAnsiTheme="minorEastAsia" w:cstheme="minorEastAsia" w:hint="eastAsia"/>
        </w:rPr>
        <w:t>7</w:t>
      </w:r>
      <w:r>
        <w:rPr>
          <w:rFonts w:asciiTheme="minorEastAsia" w:eastAsiaTheme="minorEastAsia" w:hAnsiTheme="minorEastAsia" w:cstheme="minorEastAsia" w:hint="eastAsia"/>
        </w:rPr>
        <w:t>月</w:t>
      </w:r>
      <w:r>
        <w:rPr>
          <w:rFonts w:asciiTheme="minorEastAsia" w:eastAsiaTheme="minorEastAsia" w:hAnsiTheme="minorEastAsia" w:cstheme="minorEastAsia" w:hint="eastAsia"/>
        </w:rPr>
        <w:t>24</w:t>
      </w:r>
      <w:r>
        <w:rPr>
          <w:rFonts w:asciiTheme="minorEastAsia" w:eastAsiaTheme="minorEastAsia" w:hAnsiTheme="minorEastAsia" w:cstheme="minorEastAsia" w:hint="eastAsia"/>
        </w:rPr>
        <w:t>日</w:t>
      </w:r>
      <w:r>
        <w:rPr>
          <w:rFonts w:asciiTheme="minorEastAsia" w:eastAsiaTheme="minorEastAsia" w:hAnsiTheme="minorEastAsia" w:cstheme="minorEastAsia" w:hint="eastAsia"/>
        </w:rPr>
        <w:t xml:space="preserve">              </w:t>
      </w: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ind w:firstLineChars="250" w:firstLine="703"/>
        <w:jc w:val="center"/>
        <w:rPr>
          <w:rFonts w:asciiTheme="minorEastAsia" w:eastAsiaTheme="minorEastAsia" w:hAnsiTheme="minorEastAsia" w:cstheme="minorEastAsia"/>
          <w:b/>
          <w:sz w:val="28"/>
          <w:szCs w:val="28"/>
        </w:rPr>
      </w:pPr>
    </w:p>
    <w:p w:rsidR="009F319D" w:rsidRDefault="009F319D">
      <w:pPr>
        <w:ind w:firstLineChars="250" w:firstLine="703"/>
        <w:jc w:val="center"/>
        <w:rPr>
          <w:rFonts w:asciiTheme="minorEastAsia" w:eastAsiaTheme="minorEastAsia" w:hAnsiTheme="minorEastAsia" w:cstheme="minorEastAsia"/>
          <w:b/>
          <w:sz w:val="28"/>
          <w:szCs w:val="28"/>
        </w:rPr>
      </w:pPr>
    </w:p>
    <w:p w:rsidR="009F319D" w:rsidRDefault="009F319D">
      <w:pPr>
        <w:ind w:firstLineChars="250" w:firstLine="703"/>
        <w:jc w:val="center"/>
        <w:rPr>
          <w:rFonts w:asciiTheme="minorEastAsia" w:eastAsiaTheme="minorEastAsia" w:hAnsiTheme="minorEastAsia" w:cstheme="minorEastAsia"/>
          <w:b/>
          <w:sz w:val="28"/>
          <w:szCs w:val="28"/>
        </w:rPr>
      </w:pPr>
    </w:p>
    <w:p w:rsidR="009F319D" w:rsidRDefault="009F319D">
      <w:pPr>
        <w:ind w:firstLineChars="250" w:firstLine="703"/>
        <w:jc w:val="center"/>
        <w:rPr>
          <w:rFonts w:asciiTheme="minorEastAsia" w:eastAsiaTheme="minorEastAsia" w:hAnsiTheme="minorEastAsia" w:cstheme="minorEastAsia"/>
          <w:b/>
          <w:sz w:val="28"/>
          <w:szCs w:val="28"/>
        </w:rPr>
      </w:pPr>
    </w:p>
    <w:p w:rsidR="009F319D" w:rsidRDefault="009F319D">
      <w:pPr>
        <w:ind w:firstLineChars="250" w:firstLine="703"/>
        <w:jc w:val="center"/>
        <w:rPr>
          <w:rFonts w:asciiTheme="minorEastAsia" w:eastAsiaTheme="minorEastAsia" w:hAnsiTheme="minorEastAsia" w:cstheme="minorEastAsia"/>
          <w:b/>
          <w:sz w:val="28"/>
          <w:szCs w:val="28"/>
        </w:rPr>
      </w:pPr>
    </w:p>
    <w:p w:rsidR="009F319D" w:rsidRDefault="009F319D">
      <w:pPr>
        <w:ind w:firstLineChars="250" w:firstLine="703"/>
        <w:jc w:val="center"/>
        <w:rPr>
          <w:rFonts w:asciiTheme="minorEastAsia" w:eastAsiaTheme="minorEastAsia" w:hAnsiTheme="minorEastAsia" w:cstheme="minorEastAsia"/>
          <w:b/>
          <w:sz w:val="28"/>
          <w:szCs w:val="28"/>
        </w:rPr>
      </w:pPr>
    </w:p>
    <w:p w:rsidR="009F319D" w:rsidRDefault="00145098">
      <w:pPr>
        <w:ind w:firstLineChars="250" w:firstLine="703"/>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28"/>
          <w:szCs w:val="28"/>
        </w:rPr>
        <w:t>消防维保服务</w:t>
      </w:r>
      <w:r>
        <w:rPr>
          <w:rFonts w:asciiTheme="minorEastAsia" w:eastAsiaTheme="minorEastAsia" w:hAnsiTheme="minorEastAsia" w:cstheme="minorEastAsia" w:hint="eastAsia"/>
          <w:b/>
          <w:sz w:val="28"/>
          <w:szCs w:val="28"/>
        </w:rPr>
        <w:t>招标综合评分表</w:t>
      </w:r>
    </w:p>
    <w:tbl>
      <w:tblPr>
        <w:tblW w:w="85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903"/>
        <w:gridCol w:w="720"/>
        <w:gridCol w:w="2520"/>
        <w:gridCol w:w="1348"/>
        <w:gridCol w:w="1283"/>
        <w:gridCol w:w="1283"/>
      </w:tblGrid>
      <w:tr w:rsidR="009F319D">
        <w:trPr>
          <w:trHeight w:val="767"/>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序号</w:t>
            </w:r>
          </w:p>
        </w:tc>
        <w:tc>
          <w:tcPr>
            <w:tcW w:w="9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项目内容</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标准分</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评分标准</w:t>
            </w:r>
          </w:p>
        </w:tc>
        <w:tc>
          <w:tcPr>
            <w:tcW w:w="39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投标单位</w:t>
            </w:r>
          </w:p>
        </w:tc>
      </w:tr>
      <w:tr w:rsidR="009F319D">
        <w:trPr>
          <w:trHeight w:val="551"/>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9F319D">
            <w:pPr>
              <w:widowControl/>
              <w:jc w:val="center"/>
              <w:rPr>
                <w:rFonts w:asciiTheme="minorEastAsia" w:eastAsiaTheme="minorEastAsia" w:hAnsiTheme="minorEastAsia" w:cstheme="minorEastAsia"/>
                <w:sz w:val="24"/>
              </w:rPr>
            </w:pPr>
          </w:p>
        </w:tc>
        <w:tc>
          <w:tcPr>
            <w:tcW w:w="903"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9F319D">
            <w:pPr>
              <w:widowControl/>
              <w:jc w:val="center"/>
              <w:rPr>
                <w:rFonts w:asciiTheme="minorEastAsia" w:eastAsiaTheme="minorEastAsia" w:hAnsiTheme="minorEastAsia" w:cstheme="minorEastAsia"/>
                <w:sz w:val="24"/>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9F319D">
            <w:pPr>
              <w:widowControl/>
              <w:jc w:val="center"/>
              <w:rPr>
                <w:rFonts w:asciiTheme="minorEastAsia" w:eastAsiaTheme="minorEastAsia" w:hAnsiTheme="minorEastAsia" w:cstheme="minorEastAsia"/>
                <w:sz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9F319D">
            <w:pPr>
              <w:widowControl/>
              <w:jc w:val="center"/>
              <w:rPr>
                <w:rFonts w:asciiTheme="minorEastAsia" w:eastAsiaTheme="minorEastAsia" w:hAnsiTheme="minorEastAsia" w:cstheme="minorEastAsia"/>
                <w:sz w:val="24"/>
              </w:rPr>
            </w:pP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9F319D">
            <w:pPr>
              <w:jc w:val="center"/>
              <w:rPr>
                <w:rFonts w:asciiTheme="minorEastAsia" w:eastAsiaTheme="minorEastAsia" w:hAnsiTheme="minorEastAsia" w:cstheme="minorEastAsia"/>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9F319D">
            <w:pPr>
              <w:jc w:val="center"/>
              <w:rPr>
                <w:rFonts w:asciiTheme="minorEastAsia" w:eastAsiaTheme="minorEastAsia" w:hAnsiTheme="minorEastAsia" w:cstheme="minorEastAsia"/>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9F319D">
            <w:pPr>
              <w:jc w:val="center"/>
              <w:rPr>
                <w:rFonts w:asciiTheme="minorEastAsia" w:eastAsiaTheme="minorEastAsia" w:hAnsiTheme="minorEastAsia" w:cstheme="minorEastAsia"/>
                <w:sz w:val="24"/>
              </w:rPr>
            </w:pPr>
          </w:p>
        </w:tc>
      </w:tr>
      <w:tr w:rsidR="009F319D">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投标报价</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9F319D" w:rsidRDefault="00145098">
            <w:pPr>
              <w:rPr>
                <w:rFonts w:asciiTheme="minorEastAsia" w:eastAsiaTheme="minorEastAsia" w:hAnsiTheme="minorEastAsia" w:cstheme="minorEastAsia"/>
                <w:sz w:val="24"/>
              </w:rPr>
            </w:pPr>
            <w:r>
              <w:rPr>
                <w:rFonts w:asciiTheme="minorEastAsia" w:eastAsiaTheme="minorEastAsia" w:hAnsiTheme="minorEastAsia" w:cstheme="minorEastAsia" w:hint="eastAsia"/>
              </w:rPr>
              <w:t>按本标书项目提供消防维保服务，报价最低的得</w:t>
            </w:r>
            <w:r>
              <w:rPr>
                <w:rFonts w:asciiTheme="minorEastAsia" w:eastAsiaTheme="minorEastAsia" w:hAnsiTheme="minorEastAsia" w:cstheme="minorEastAsia" w:hint="eastAsia"/>
              </w:rPr>
              <w:t>80</w:t>
            </w:r>
            <w:r>
              <w:rPr>
                <w:rFonts w:asciiTheme="minorEastAsia" w:eastAsiaTheme="minorEastAsia" w:hAnsiTheme="minorEastAsia" w:cstheme="minorEastAsia" w:hint="eastAsia"/>
              </w:rPr>
              <w:t>分，报价超出最低价的每超出</w:t>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，在</w:t>
            </w:r>
            <w:r>
              <w:rPr>
                <w:rFonts w:asciiTheme="minorEastAsia" w:eastAsiaTheme="minorEastAsia" w:hAnsiTheme="minorEastAsia" w:cstheme="minorEastAsia" w:hint="eastAsia"/>
              </w:rPr>
              <w:t>80</w:t>
            </w:r>
            <w:r>
              <w:rPr>
                <w:rFonts w:asciiTheme="minorEastAsia" w:eastAsiaTheme="minorEastAsia" w:hAnsiTheme="minorEastAsia" w:cstheme="minorEastAsia" w:hint="eastAsia"/>
              </w:rPr>
              <w:t>分基础上减</w:t>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分，本项最低</w:t>
            </w:r>
            <w:r>
              <w:rPr>
                <w:rFonts w:asciiTheme="minorEastAsia" w:eastAsiaTheme="minorEastAsia" w:hAnsiTheme="minorEastAsia" w:cstheme="minorEastAsia" w:hint="eastAsia"/>
              </w:rPr>
              <w:t>0</w:t>
            </w:r>
            <w:r>
              <w:rPr>
                <w:rFonts w:asciiTheme="minorEastAsia" w:eastAsiaTheme="minorEastAsia" w:hAnsiTheme="minorEastAsia" w:cstheme="minorEastAsia" w:hint="eastAsia"/>
              </w:rPr>
              <w:t>分</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9F319D" w:rsidRDefault="009F319D">
            <w:pPr>
              <w:rPr>
                <w:rFonts w:asciiTheme="minorEastAsia" w:eastAsiaTheme="minorEastAsia" w:hAnsiTheme="minorEastAsia" w:cstheme="minorEastAsia"/>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F319D" w:rsidRDefault="009F319D">
            <w:pPr>
              <w:rPr>
                <w:rFonts w:asciiTheme="minorEastAsia" w:eastAsiaTheme="minorEastAsia" w:hAnsiTheme="minorEastAsia" w:cstheme="minorEastAsia"/>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F319D" w:rsidRDefault="009F319D">
            <w:pPr>
              <w:rPr>
                <w:rFonts w:asciiTheme="minorEastAsia" w:eastAsiaTheme="minorEastAsia" w:hAnsiTheme="minorEastAsia" w:cstheme="minorEastAsia"/>
                <w:sz w:val="24"/>
              </w:rPr>
            </w:pPr>
          </w:p>
        </w:tc>
      </w:tr>
      <w:tr w:rsidR="009F319D">
        <w:trPr>
          <w:trHeight w:val="906"/>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widowControl/>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widowControl/>
              <w:jc w:val="left"/>
              <w:rPr>
                <w:rFonts w:asciiTheme="minorEastAsia" w:eastAsiaTheme="minorEastAsia" w:hAnsiTheme="minorEastAsia" w:cstheme="minorEastAsia"/>
                <w:sz w:val="24"/>
              </w:rPr>
            </w:pPr>
            <w:r>
              <w:rPr>
                <w:rFonts w:asciiTheme="minorEastAsia" w:eastAsiaTheme="minorEastAsia" w:hAnsiTheme="minorEastAsia" w:cstheme="minorEastAsia" w:hint="eastAsia"/>
              </w:rPr>
              <w:t>投标方业绩</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widowControl/>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rPr>
              <w:t>20</w:t>
            </w:r>
          </w:p>
        </w:tc>
        <w:tc>
          <w:tcPr>
            <w:tcW w:w="2520" w:type="dxa"/>
            <w:tcBorders>
              <w:top w:val="single" w:sz="4" w:space="0" w:color="auto"/>
              <w:left w:val="single" w:sz="4" w:space="0" w:color="auto"/>
              <w:right w:val="single" w:sz="4" w:space="0" w:color="auto"/>
            </w:tcBorders>
            <w:shd w:val="clear" w:color="auto" w:fill="auto"/>
          </w:tcPr>
          <w:p w:rsidR="009F319D" w:rsidRDefault="00145098">
            <w:pPr>
              <w:rPr>
                <w:rFonts w:asciiTheme="minorEastAsia" w:eastAsiaTheme="minorEastAsia" w:hAnsiTheme="minorEastAsia" w:cstheme="minorEastAsia"/>
              </w:rPr>
            </w:pPr>
            <w:r>
              <w:rPr>
                <w:rFonts w:asciiTheme="minorEastAsia" w:eastAsiaTheme="minorEastAsia" w:hAnsiTheme="minorEastAsia" w:cstheme="minorEastAsia" w:hint="eastAsia"/>
              </w:rPr>
              <w:t>（需要提供维保合同复印件等证明材料）。</w:t>
            </w:r>
          </w:p>
          <w:p w:rsidR="009F319D" w:rsidRDefault="00145098">
            <w:pPr>
              <w:rPr>
                <w:rFonts w:asciiTheme="minorEastAsia" w:eastAsiaTheme="minorEastAsia" w:hAnsiTheme="minorEastAsia" w:cstheme="minorEastAsia"/>
              </w:rPr>
            </w:pP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t>）投标方维保扬州市生产制造型工厂超过</w:t>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家的得</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分。</w:t>
            </w:r>
          </w:p>
          <w:p w:rsidR="009F319D" w:rsidRDefault="00145098">
            <w:pPr>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t>）投标方维保扬州市生产制造型工厂超过</w:t>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t>家的得</w:t>
            </w: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t>分。</w:t>
            </w:r>
          </w:p>
          <w:p w:rsidR="009F319D" w:rsidRDefault="00145098">
            <w:pPr>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t>）投标方维保扬州市生产制造型工厂超过</w:t>
            </w: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t>家的得</w:t>
            </w:r>
            <w:r>
              <w:rPr>
                <w:rFonts w:asciiTheme="minorEastAsia" w:eastAsiaTheme="minorEastAsia" w:hAnsiTheme="minorEastAsia" w:cstheme="minorEastAsia" w:hint="eastAsia"/>
              </w:rPr>
              <w:t>20</w:t>
            </w:r>
            <w:r>
              <w:rPr>
                <w:rFonts w:asciiTheme="minorEastAsia" w:eastAsiaTheme="minorEastAsia" w:hAnsiTheme="minorEastAsia" w:cstheme="minorEastAsia" w:hint="eastAsia"/>
              </w:rPr>
              <w:t>分。</w:t>
            </w:r>
          </w:p>
          <w:p w:rsidR="009F319D" w:rsidRDefault="009F319D">
            <w:pPr>
              <w:rPr>
                <w:rFonts w:asciiTheme="minorEastAsia" w:eastAsiaTheme="minorEastAsia" w:hAnsiTheme="minorEastAsia" w:cstheme="minorEastAsia"/>
                <w:sz w:val="24"/>
              </w:rPr>
            </w:pPr>
          </w:p>
        </w:tc>
        <w:tc>
          <w:tcPr>
            <w:tcW w:w="1348" w:type="dxa"/>
            <w:tcBorders>
              <w:top w:val="single" w:sz="4" w:space="0" w:color="auto"/>
              <w:left w:val="single" w:sz="4" w:space="0" w:color="auto"/>
              <w:right w:val="single" w:sz="4" w:space="0" w:color="auto"/>
            </w:tcBorders>
            <w:shd w:val="clear" w:color="auto" w:fill="auto"/>
          </w:tcPr>
          <w:p w:rsidR="009F319D" w:rsidRDefault="009F319D">
            <w:pPr>
              <w:rPr>
                <w:rFonts w:asciiTheme="minorEastAsia" w:eastAsiaTheme="minorEastAsia" w:hAnsiTheme="minorEastAsia" w:cstheme="minorEastAsia"/>
                <w:sz w:val="24"/>
              </w:rPr>
            </w:pPr>
          </w:p>
        </w:tc>
        <w:tc>
          <w:tcPr>
            <w:tcW w:w="1283" w:type="dxa"/>
            <w:tcBorders>
              <w:top w:val="single" w:sz="4" w:space="0" w:color="auto"/>
              <w:left w:val="single" w:sz="4" w:space="0" w:color="auto"/>
              <w:right w:val="single" w:sz="4" w:space="0" w:color="auto"/>
            </w:tcBorders>
            <w:shd w:val="clear" w:color="auto" w:fill="auto"/>
          </w:tcPr>
          <w:p w:rsidR="009F319D" w:rsidRDefault="009F319D">
            <w:pPr>
              <w:rPr>
                <w:rFonts w:asciiTheme="minorEastAsia" w:eastAsiaTheme="minorEastAsia" w:hAnsiTheme="minorEastAsia" w:cstheme="minorEastAsia"/>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F319D" w:rsidRDefault="009F319D">
            <w:pPr>
              <w:rPr>
                <w:rFonts w:asciiTheme="minorEastAsia" w:eastAsiaTheme="minorEastAsia" w:hAnsiTheme="minorEastAsia" w:cstheme="minorEastAsia"/>
                <w:sz w:val="24"/>
              </w:rPr>
            </w:pPr>
          </w:p>
        </w:tc>
      </w:tr>
      <w:tr w:rsidR="009F319D">
        <w:trPr>
          <w:trHeight w:val="631"/>
        </w:trPr>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总</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分</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9F319D" w:rsidRDefault="009F319D">
            <w:pPr>
              <w:jc w:val="center"/>
              <w:rPr>
                <w:rFonts w:asciiTheme="minorEastAsia" w:eastAsiaTheme="minorEastAsia" w:hAnsiTheme="minorEastAsia" w:cstheme="minorEastAsia"/>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F319D" w:rsidRDefault="009F319D">
            <w:pPr>
              <w:jc w:val="center"/>
              <w:rPr>
                <w:rFonts w:asciiTheme="minorEastAsia" w:eastAsiaTheme="minorEastAsia" w:hAnsiTheme="minorEastAsia" w:cstheme="minorEastAsia"/>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F319D" w:rsidRDefault="009F319D">
            <w:pPr>
              <w:jc w:val="center"/>
              <w:rPr>
                <w:rFonts w:asciiTheme="minorEastAsia" w:eastAsiaTheme="minorEastAsia" w:hAnsiTheme="minorEastAsia" w:cstheme="minorEastAsia"/>
                <w:sz w:val="24"/>
              </w:rPr>
            </w:pPr>
          </w:p>
        </w:tc>
      </w:tr>
      <w:tr w:rsidR="009F319D">
        <w:trPr>
          <w:trHeight w:val="752"/>
        </w:trPr>
        <w:tc>
          <w:tcPr>
            <w:tcW w:w="46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319D" w:rsidRDefault="00145098">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名</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次</w:t>
            </w:r>
          </w:p>
        </w:tc>
        <w:tc>
          <w:tcPr>
            <w:tcW w:w="1348" w:type="dxa"/>
            <w:tcBorders>
              <w:top w:val="single" w:sz="4" w:space="0" w:color="auto"/>
              <w:left w:val="single" w:sz="4" w:space="0" w:color="auto"/>
              <w:bottom w:val="single" w:sz="4" w:space="0" w:color="auto"/>
              <w:right w:val="single" w:sz="4" w:space="0" w:color="auto"/>
            </w:tcBorders>
            <w:shd w:val="clear" w:color="auto" w:fill="auto"/>
          </w:tcPr>
          <w:p w:rsidR="009F319D" w:rsidRDefault="009F319D">
            <w:pPr>
              <w:jc w:val="center"/>
              <w:rPr>
                <w:rFonts w:asciiTheme="minorEastAsia" w:eastAsiaTheme="minorEastAsia" w:hAnsiTheme="minorEastAsia" w:cstheme="minorEastAsia"/>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F319D" w:rsidRDefault="009F319D">
            <w:pPr>
              <w:jc w:val="center"/>
              <w:rPr>
                <w:rFonts w:asciiTheme="minorEastAsia" w:eastAsiaTheme="minorEastAsia" w:hAnsiTheme="minorEastAsia" w:cstheme="minorEastAsia"/>
                <w:sz w:val="24"/>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9F319D" w:rsidRDefault="009F319D">
            <w:pPr>
              <w:jc w:val="center"/>
              <w:rPr>
                <w:rFonts w:asciiTheme="minorEastAsia" w:eastAsiaTheme="minorEastAsia" w:hAnsiTheme="minorEastAsia" w:cstheme="minorEastAsia"/>
                <w:sz w:val="24"/>
              </w:rPr>
            </w:pPr>
          </w:p>
        </w:tc>
      </w:tr>
    </w:tbl>
    <w:p w:rsidR="009F319D" w:rsidRDefault="009F319D">
      <w:pPr>
        <w:ind w:firstLineChars="250" w:firstLine="525"/>
        <w:rPr>
          <w:rFonts w:asciiTheme="minorEastAsia" w:eastAsiaTheme="minorEastAsia" w:hAnsiTheme="minorEastAsia" w:cstheme="minorEastAsia"/>
        </w:rPr>
      </w:pPr>
    </w:p>
    <w:p w:rsidR="009F319D" w:rsidRDefault="009F319D">
      <w:pPr>
        <w:ind w:firstLineChars="250" w:firstLine="525"/>
        <w:rPr>
          <w:rFonts w:asciiTheme="minorEastAsia" w:eastAsiaTheme="minorEastAsia" w:hAnsiTheme="minorEastAsia" w:cstheme="minorEastAsia"/>
        </w:rPr>
      </w:pPr>
    </w:p>
    <w:p w:rsidR="009F319D" w:rsidRDefault="00145098">
      <w:pPr>
        <w:ind w:firstLineChars="250" w:firstLine="525"/>
        <w:rPr>
          <w:rFonts w:asciiTheme="minorEastAsia" w:eastAsiaTheme="minorEastAsia" w:hAnsiTheme="minorEastAsia" w:cstheme="minorEastAsia"/>
        </w:rPr>
      </w:pPr>
      <w:r>
        <w:rPr>
          <w:rFonts w:asciiTheme="minorEastAsia" w:eastAsiaTheme="minorEastAsia" w:hAnsiTheme="minorEastAsia" w:cstheme="minorEastAsia" w:hint="eastAsia"/>
        </w:rPr>
        <w:t>评分人：</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rPr>
        <w:t>评审时间：</w:t>
      </w: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rPr>
      </w:pPr>
    </w:p>
    <w:p w:rsidR="009F319D" w:rsidRDefault="009F319D">
      <w:pPr>
        <w:rPr>
          <w:rFonts w:asciiTheme="minorEastAsia" w:eastAsiaTheme="minorEastAsia" w:hAnsiTheme="minorEastAsia" w:cstheme="minorEastAsia"/>
          <w:b/>
          <w:bCs/>
        </w:rPr>
      </w:pPr>
    </w:p>
    <w:p w:rsidR="009F319D" w:rsidRDefault="009F319D">
      <w:pPr>
        <w:rPr>
          <w:rFonts w:asciiTheme="minorEastAsia" w:eastAsiaTheme="minorEastAsia" w:hAnsiTheme="minorEastAsia" w:cstheme="minorEastAsia"/>
          <w:b/>
          <w:bCs/>
        </w:rPr>
      </w:pPr>
    </w:p>
    <w:p w:rsidR="009F319D" w:rsidRDefault="009F319D">
      <w:pPr>
        <w:rPr>
          <w:rFonts w:asciiTheme="minorEastAsia" w:eastAsiaTheme="minorEastAsia" w:hAnsiTheme="minorEastAsia" w:cstheme="minorEastAsia"/>
          <w:b/>
          <w:bCs/>
        </w:rPr>
      </w:pPr>
    </w:p>
    <w:p w:rsidR="009F319D" w:rsidRDefault="009F319D">
      <w:pPr>
        <w:rPr>
          <w:rFonts w:asciiTheme="minorEastAsia" w:eastAsiaTheme="minorEastAsia" w:hAnsiTheme="minorEastAsia" w:cstheme="minorEastAsia"/>
          <w:b/>
          <w:bCs/>
        </w:rPr>
      </w:pPr>
    </w:p>
    <w:p w:rsidR="009F319D" w:rsidRDefault="009F319D">
      <w:pPr>
        <w:rPr>
          <w:rFonts w:asciiTheme="minorEastAsia" w:eastAsiaTheme="minorEastAsia" w:hAnsiTheme="minorEastAsia" w:cstheme="minorEastAsia"/>
          <w:b/>
          <w:bCs/>
        </w:rPr>
      </w:pPr>
    </w:p>
    <w:p w:rsidR="009F319D" w:rsidRDefault="009F319D">
      <w:pPr>
        <w:rPr>
          <w:rFonts w:asciiTheme="minorEastAsia" w:eastAsiaTheme="minorEastAsia" w:hAnsiTheme="minorEastAsia" w:cstheme="minorEastAsia"/>
          <w:b/>
          <w:bCs/>
        </w:rPr>
      </w:pPr>
    </w:p>
    <w:p w:rsidR="009F319D" w:rsidRDefault="009F319D">
      <w:pPr>
        <w:rPr>
          <w:rFonts w:asciiTheme="minorEastAsia" w:eastAsiaTheme="minorEastAsia" w:hAnsiTheme="minorEastAsia" w:cstheme="minorEastAsia"/>
          <w:b/>
          <w:bCs/>
        </w:rPr>
      </w:pPr>
    </w:p>
    <w:p w:rsidR="009F319D" w:rsidRDefault="009F319D">
      <w:pPr>
        <w:rPr>
          <w:rFonts w:asciiTheme="minorEastAsia" w:eastAsiaTheme="minorEastAsia" w:hAnsiTheme="minorEastAsia" w:cstheme="minorEastAsia"/>
          <w:b/>
          <w:bCs/>
        </w:rPr>
      </w:pPr>
    </w:p>
    <w:p w:rsidR="009F319D" w:rsidRDefault="009F319D" w:rsidP="002D1582">
      <w:pPr>
        <w:rPr>
          <w:rFonts w:asciiTheme="minorEastAsia" w:eastAsiaTheme="minorEastAsia" w:hAnsiTheme="minorEastAsia" w:cstheme="minorEastAsia"/>
        </w:rPr>
      </w:pPr>
    </w:p>
    <w:sectPr w:rsidR="009F319D" w:rsidSect="009F31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098" w:rsidRDefault="00145098" w:rsidP="004E238E">
      <w:r>
        <w:separator/>
      </w:r>
    </w:p>
  </w:endnote>
  <w:endnote w:type="continuationSeparator" w:id="1">
    <w:p w:rsidR="00145098" w:rsidRDefault="00145098" w:rsidP="004E2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098" w:rsidRDefault="00145098" w:rsidP="004E238E">
      <w:r>
        <w:separator/>
      </w:r>
    </w:p>
  </w:footnote>
  <w:footnote w:type="continuationSeparator" w:id="1">
    <w:p w:rsidR="00145098" w:rsidRDefault="00145098" w:rsidP="004E2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2"/>
      <w:numFmt w:val="decimal"/>
      <w:suff w:val="nothing"/>
      <w:lvlText w:val="%1、"/>
      <w:lvlJc w:val="left"/>
    </w:lvl>
  </w:abstractNum>
  <w:abstractNum w:abstractNumId="1">
    <w:nsid w:val="00000003"/>
    <w:multiLevelType w:val="singleLevel"/>
    <w:tmpl w:val="00000003"/>
    <w:lvl w:ilvl="0">
      <w:start w:val="1"/>
      <w:numFmt w:val="decimal"/>
      <w:suff w:val="nothing"/>
      <w:lvlText w:val="%1、"/>
      <w:lvlJc w:val="left"/>
    </w:lvl>
  </w:abstractNum>
  <w:abstractNum w:abstractNumId="2">
    <w:nsid w:val="00000004"/>
    <w:multiLevelType w:val="singleLevel"/>
    <w:tmpl w:val="00000004"/>
    <w:lvl w:ilvl="0">
      <w:start w:val="3"/>
      <w:numFmt w:val="chineseCounting"/>
      <w:suff w:val="nothing"/>
      <w:lvlText w:val="（%1）"/>
      <w:lvlJc w:val="left"/>
    </w:lvl>
  </w:abstractNum>
  <w:abstractNum w:abstractNumId="3">
    <w:nsid w:val="00000011"/>
    <w:multiLevelType w:val="multilevel"/>
    <w:tmpl w:val="00000011"/>
    <w:lvl w:ilvl="0">
      <w:start w:val="1"/>
      <w:numFmt w:val="lowerLetter"/>
      <w:lvlText w:val="%1."/>
      <w:lvlJc w:val="left"/>
      <w:pPr>
        <w:tabs>
          <w:tab w:val="left" w:pos="360"/>
        </w:tabs>
        <w:ind w:left="360" w:hanging="360"/>
      </w:pPr>
      <w:rPr>
        <w:rFonts w:hint="default"/>
        <w:b/>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12"/>
    <w:multiLevelType w:val="multilevel"/>
    <w:tmpl w:val="00000012"/>
    <w:lvl w:ilvl="0">
      <w:start w:val="3"/>
      <w:numFmt w:val="decimal"/>
      <w:lvlText w:val="%1、"/>
      <w:lvlJc w:val="left"/>
      <w:pPr>
        <w:ind w:left="375" w:hanging="3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14"/>
    <w:multiLevelType w:val="multilevel"/>
    <w:tmpl w:val="00000014"/>
    <w:lvl w:ilvl="0">
      <w:start w:val="1"/>
      <w:numFmt w:val="decimal"/>
      <w:lvlText w:val="%1、"/>
      <w:lvlJc w:val="left"/>
      <w:pPr>
        <w:tabs>
          <w:tab w:val="left" w:pos="502"/>
        </w:tabs>
        <w:ind w:left="502" w:hanging="360"/>
      </w:pPr>
      <w:rPr>
        <w:rFonts w:hint="default"/>
      </w:rPr>
    </w:lvl>
    <w:lvl w:ilvl="1">
      <w:start w:val="1"/>
      <w:numFmt w:val="lowerLetter"/>
      <w:lvlText w:val="%2)"/>
      <w:lvlJc w:val="left"/>
      <w:pPr>
        <w:tabs>
          <w:tab w:val="left" w:pos="1065"/>
        </w:tabs>
        <w:ind w:left="1065" w:hanging="420"/>
      </w:pPr>
    </w:lvl>
    <w:lvl w:ilvl="2">
      <w:start w:val="1"/>
      <w:numFmt w:val="lowerRoman"/>
      <w:lvlText w:val="%3."/>
      <w:lvlJc w:val="right"/>
      <w:pPr>
        <w:tabs>
          <w:tab w:val="left" w:pos="1485"/>
        </w:tabs>
        <w:ind w:left="1485" w:hanging="420"/>
      </w:pPr>
    </w:lvl>
    <w:lvl w:ilvl="3">
      <w:start w:val="1"/>
      <w:numFmt w:val="decimal"/>
      <w:lvlText w:val="%4."/>
      <w:lvlJc w:val="left"/>
      <w:pPr>
        <w:tabs>
          <w:tab w:val="left" w:pos="1905"/>
        </w:tabs>
        <w:ind w:left="1905" w:hanging="420"/>
      </w:pPr>
    </w:lvl>
    <w:lvl w:ilvl="4">
      <w:start w:val="1"/>
      <w:numFmt w:val="lowerLetter"/>
      <w:lvlText w:val="%5)"/>
      <w:lvlJc w:val="left"/>
      <w:pPr>
        <w:tabs>
          <w:tab w:val="left" w:pos="2325"/>
        </w:tabs>
        <w:ind w:left="2325" w:hanging="420"/>
      </w:pPr>
    </w:lvl>
    <w:lvl w:ilvl="5">
      <w:start w:val="1"/>
      <w:numFmt w:val="lowerRoman"/>
      <w:lvlText w:val="%6."/>
      <w:lvlJc w:val="right"/>
      <w:pPr>
        <w:tabs>
          <w:tab w:val="left" w:pos="2745"/>
        </w:tabs>
        <w:ind w:left="2745" w:hanging="420"/>
      </w:pPr>
    </w:lvl>
    <w:lvl w:ilvl="6">
      <w:start w:val="1"/>
      <w:numFmt w:val="decimal"/>
      <w:lvlText w:val="%7."/>
      <w:lvlJc w:val="left"/>
      <w:pPr>
        <w:tabs>
          <w:tab w:val="left" w:pos="3165"/>
        </w:tabs>
        <w:ind w:left="3165" w:hanging="420"/>
      </w:pPr>
    </w:lvl>
    <w:lvl w:ilvl="7">
      <w:start w:val="1"/>
      <w:numFmt w:val="lowerLetter"/>
      <w:lvlText w:val="%8)"/>
      <w:lvlJc w:val="left"/>
      <w:pPr>
        <w:tabs>
          <w:tab w:val="left" w:pos="3585"/>
        </w:tabs>
        <w:ind w:left="3585" w:hanging="420"/>
      </w:pPr>
    </w:lvl>
    <w:lvl w:ilvl="8">
      <w:start w:val="1"/>
      <w:numFmt w:val="lowerRoman"/>
      <w:lvlText w:val="%9."/>
      <w:lvlJc w:val="right"/>
      <w:pPr>
        <w:tabs>
          <w:tab w:val="left" w:pos="4005"/>
        </w:tabs>
        <w:ind w:left="4005" w:hanging="420"/>
      </w:pPr>
    </w:lvl>
  </w:abstractNum>
  <w:abstractNum w:abstractNumId="6">
    <w:nsid w:val="56C682E2"/>
    <w:multiLevelType w:val="singleLevel"/>
    <w:tmpl w:val="56C682E2"/>
    <w:lvl w:ilvl="0">
      <w:start w:val="4"/>
      <w:numFmt w:val="decimal"/>
      <w:suff w:val="nothing"/>
      <w:lvlText w:val="%1）"/>
      <w:lvlJc w:val="left"/>
    </w:lvl>
  </w:abstractNum>
  <w:abstractNum w:abstractNumId="7">
    <w:nsid w:val="570DB10A"/>
    <w:multiLevelType w:val="singleLevel"/>
    <w:tmpl w:val="570DB10A"/>
    <w:lvl w:ilvl="0">
      <w:start w:val="1"/>
      <w:numFmt w:val="decimal"/>
      <w:suff w:val="nothing"/>
      <w:lvlText w:val="%1、"/>
      <w:lvlJc w:val="left"/>
    </w:lvl>
  </w:abstractNum>
  <w:abstractNum w:abstractNumId="8">
    <w:nsid w:val="57109B21"/>
    <w:multiLevelType w:val="singleLevel"/>
    <w:tmpl w:val="57109B21"/>
    <w:lvl w:ilvl="0">
      <w:start w:val="1"/>
      <w:numFmt w:val="decimal"/>
      <w:suff w:val="nothing"/>
      <w:lvlText w:val="%1）"/>
      <w:lvlJc w:val="left"/>
    </w:lvl>
  </w:abstractNum>
  <w:num w:numId="1">
    <w:abstractNumId w:val="7"/>
  </w:num>
  <w:num w:numId="2">
    <w:abstractNumId w:val="3"/>
  </w:num>
  <w:num w:numId="3">
    <w:abstractNumId w:val="2"/>
  </w:num>
  <w:num w:numId="4">
    <w:abstractNumId w:val="1"/>
  </w:num>
  <w:num w:numId="5">
    <w:abstractNumId w:val="0"/>
  </w:num>
  <w:num w:numId="6">
    <w:abstractNumId w:val="4"/>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38B73A34"/>
    <w:rsid w:val="00145098"/>
    <w:rsid w:val="002A4D63"/>
    <w:rsid w:val="002D1582"/>
    <w:rsid w:val="004E238E"/>
    <w:rsid w:val="009F319D"/>
    <w:rsid w:val="01AA2FC2"/>
    <w:rsid w:val="025E5E48"/>
    <w:rsid w:val="03C97AD4"/>
    <w:rsid w:val="05247983"/>
    <w:rsid w:val="065A7D82"/>
    <w:rsid w:val="06E54539"/>
    <w:rsid w:val="08E44831"/>
    <w:rsid w:val="091E4158"/>
    <w:rsid w:val="0BDE21E5"/>
    <w:rsid w:val="0C224CF4"/>
    <w:rsid w:val="0C79634D"/>
    <w:rsid w:val="0CAC01F2"/>
    <w:rsid w:val="0CFE6DFC"/>
    <w:rsid w:val="0E5C623A"/>
    <w:rsid w:val="10A2359B"/>
    <w:rsid w:val="112B5B49"/>
    <w:rsid w:val="11D8544C"/>
    <w:rsid w:val="12560EA3"/>
    <w:rsid w:val="13B0232D"/>
    <w:rsid w:val="13D12872"/>
    <w:rsid w:val="15FA4A19"/>
    <w:rsid w:val="16D77A8F"/>
    <w:rsid w:val="17665025"/>
    <w:rsid w:val="17800911"/>
    <w:rsid w:val="17BC27F2"/>
    <w:rsid w:val="18B951B1"/>
    <w:rsid w:val="194E70E5"/>
    <w:rsid w:val="19991621"/>
    <w:rsid w:val="1A110B7C"/>
    <w:rsid w:val="1A4F05B9"/>
    <w:rsid w:val="1A8E796B"/>
    <w:rsid w:val="1BEC5229"/>
    <w:rsid w:val="1C0F3ED9"/>
    <w:rsid w:val="1C162719"/>
    <w:rsid w:val="1D391ACF"/>
    <w:rsid w:val="20D05F7A"/>
    <w:rsid w:val="21872DB6"/>
    <w:rsid w:val="21C04B4B"/>
    <w:rsid w:val="23A62AE2"/>
    <w:rsid w:val="23C64375"/>
    <w:rsid w:val="24482D78"/>
    <w:rsid w:val="24535D21"/>
    <w:rsid w:val="24800C56"/>
    <w:rsid w:val="249C68C7"/>
    <w:rsid w:val="25F61EF8"/>
    <w:rsid w:val="2663570B"/>
    <w:rsid w:val="284E5C4E"/>
    <w:rsid w:val="29225857"/>
    <w:rsid w:val="29325FFC"/>
    <w:rsid w:val="29732087"/>
    <w:rsid w:val="2A17653D"/>
    <w:rsid w:val="2A975C84"/>
    <w:rsid w:val="2AF3024C"/>
    <w:rsid w:val="2B0667B1"/>
    <w:rsid w:val="2B0A6601"/>
    <w:rsid w:val="2B3D01A0"/>
    <w:rsid w:val="2B6437B3"/>
    <w:rsid w:val="2B662F99"/>
    <w:rsid w:val="2D2C4401"/>
    <w:rsid w:val="2EAE316D"/>
    <w:rsid w:val="2F400D9E"/>
    <w:rsid w:val="30554911"/>
    <w:rsid w:val="312C6831"/>
    <w:rsid w:val="32A0272E"/>
    <w:rsid w:val="32EF0AC1"/>
    <w:rsid w:val="34087190"/>
    <w:rsid w:val="341C061A"/>
    <w:rsid w:val="36A14FFB"/>
    <w:rsid w:val="36EA08CE"/>
    <w:rsid w:val="388A3DB4"/>
    <w:rsid w:val="38B73A34"/>
    <w:rsid w:val="3C9D600F"/>
    <w:rsid w:val="3DB1781D"/>
    <w:rsid w:val="3E5444F8"/>
    <w:rsid w:val="3EBE6858"/>
    <w:rsid w:val="3EDF77DA"/>
    <w:rsid w:val="3F5D1AB1"/>
    <w:rsid w:val="40044A4B"/>
    <w:rsid w:val="407F317C"/>
    <w:rsid w:val="420049AB"/>
    <w:rsid w:val="420E6F42"/>
    <w:rsid w:val="43507349"/>
    <w:rsid w:val="452A0BA8"/>
    <w:rsid w:val="45C74E60"/>
    <w:rsid w:val="46395834"/>
    <w:rsid w:val="464238A8"/>
    <w:rsid w:val="46F86198"/>
    <w:rsid w:val="471671A8"/>
    <w:rsid w:val="48F60BD0"/>
    <w:rsid w:val="49E6367B"/>
    <w:rsid w:val="4A38445B"/>
    <w:rsid w:val="4B6D5B45"/>
    <w:rsid w:val="4C48581E"/>
    <w:rsid w:val="4F54774B"/>
    <w:rsid w:val="4FB546DA"/>
    <w:rsid w:val="502339C5"/>
    <w:rsid w:val="510775DC"/>
    <w:rsid w:val="51CD7FAC"/>
    <w:rsid w:val="51D46EDB"/>
    <w:rsid w:val="526611DE"/>
    <w:rsid w:val="53ED4F3E"/>
    <w:rsid w:val="55413A73"/>
    <w:rsid w:val="555A2794"/>
    <w:rsid w:val="55CB14C7"/>
    <w:rsid w:val="575C768A"/>
    <w:rsid w:val="577973D5"/>
    <w:rsid w:val="582B30B9"/>
    <w:rsid w:val="588071D1"/>
    <w:rsid w:val="58D7361B"/>
    <w:rsid w:val="5986355E"/>
    <w:rsid w:val="5986748C"/>
    <w:rsid w:val="5A2F5B14"/>
    <w:rsid w:val="5A92291B"/>
    <w:rsid w:val="5CAB1AFA"/>
    <w:rsid w:val="5E4E46D6"/>
    <w:rsid w:val="5EC842DB"/>
    <w:rsid w:val="5EFC6413"/>
    <w:rsid w:val="5F8D18F8"/>
    <w:rsid w:val="6099126B"/>
    <w:rsid w:val="63830AAF"/>
    <w:rsid w:val="63D347A9"/>
    <w:rsid w:val="64F95D1C"/>
    <w:rsid w:val="65BC7F7C"/>
    <w:rsid w:val="69391E5B"/>
    <w:rsid w:val="698A3154"/>
    <w:rsid w:val="69FD59E6"/>
    <w:rsid w:val="6B633750"/>
    <w:rsid w:val="6EBE2EB2"/>
    <w:rsid w:val="70104A0F"/>
    <w:rsid w:val="708F7DF5"/>
    <w:rsid w:val="716C2FF6"/>
    <w:rsid w:val="719A4B34"/>
    <w:rsid w:val="7559620F"/>
    <w:rsid w:val="75C03C26"/>
    <w:rsid w:val="75CE3C90"/>
    <w:rsid w:val="77DB7E60"/>
    <w:rsid w:val="78A926EB"/>
    <w:rsid w:val="790928C3"/>
    <w:rsid w:val="79354E33"/>
    <w:rsid w:val="79B46242"/>
    <w:rsid w:val="7BA563BA"/>
    <w:rsid w:val="7BEC63C4"/>
    <w:rsid w:val="7CA536A8"/>
    <w:rsid w:val="7D9F371D"/>
    <w:rsid w:val="7DFF0702"/>
    <w:rsid w:val="7E5A7CD3"/>
    <w:rsid w:val="7E8C68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319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F319D"/>
    <w:pPr>
      <w:tabs>
        <w:tab w:val="center" w:pos="4153"/>
        <w:tab w:val="right" w:pos="8306"/>
      </w:tabs>
      <w:snapToGrid w:val="0"/>
      <w:jc w:val="left"/>
    </w:pPr>
    <w:rPr>
      <w:sz w:val="18"/>
      <w:szCs w:val="18"/>
    </w:rPr>
  </w:style>
  <w:style w:type="character" w:styleId="a4">
    <w:name w:val="page number"/>
    <w:basedOn w:val="a0"/>
    <w:qFormat/>
    <w:rsid w:val="009F319D"/>
  </w:style>
  <w:style w:type="character" w:styleId="a5">
    <w:name w:val="Hyperlink"/>
    <w:basedOn w:val="a0"/>
    <w:qFormat/>
    <w:rsid w:val="009F319D"/>
    <w:rPr>
      <w:color w:val="0000FF"/>
      <w:u w:val="single"/>
    </w:rPr>
  </w:style>
  <w:style w:type="paragraph" w:customStyle="1" w:styleId="2">
    <w:name w:val="表格文字2"/>
    <w:basedOn w:val="a"/>
    <w:qFormat/>
    <w:rsid w:val="009F319D"/>
    <w:pPr>
      <w:tabs>
        <w:tab w:val="left" w:pos="277"/>
        <w:tab w:val="left" w:pos="600"/>
        <w:tab w:val="left" w:pos="780"/>
        <w:tab w:val="left" w:pos="2517"/>
      </w:tabs>
      <w:adjustRightInd w:val="0"/>
      <w:spacing w:before="60"/>
      <w:jc w:val="center"/>
      <w:textAlignment w:val="baseline"/>
    </w:pPr>
    <w:rPr>
      <w:kern w:val="0"/>
    </w:rPr>
  </w:style>
  <w:style w:type="paragraph" w:styleId="a6">
    <w:name w:val="header"/>
    <w:basedOn w:val="a"/>
    <w:link w:val="Char"/>
    <w:rsid w:val="004E23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E238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551</Words>
  <Characters>3145</Characters>
  <Application>Microsoft Office Word</Application>
  <DocSecurity>0</DocSecurity>
  <Lines>26</Lines>
  <Paragraphs>7</Paragraphs>
  <ScaleCrop>false</ScaleCrop>
  <Company>china</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3</cp:revision>
  <cp:lastPrinted>2017-07-24T05:07:00Z</cp:lastPrinted>
  <dcterms:created xsi:type="dcterms:W3CDTF">2017-07-24T05:34:00Z</dcterms:created>
  <dcterms:modified xsi:type="dcterms:W3CDTF">2017-07-24T05:35:00Z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